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AB3A" w14:textId="77777777" w:rsidR="00417E05" w:rsidRDefault="00417E05">
      <w:pPr>
        <w:ind w:right="0"/>
        <w:jc w:val="center"/>
        <w:rPr>
          <w:b/>
          <w:color w:val="FF0000"/>
          <w:sz w:val="28"/>
          <w:szCs w:val="28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500"/>
        <w:gridCol w:w="1155"/>
        <w:gridCol w:w="1215"/>
        <w:gridCol w:w="1185"/>
        <w:gridCol w:w="1275"/>
        <w:gridCol w:w="1800"/>
        <w:gridCol w:w="780"/>
        <w:gridCol w:w="1185"/>
      </w:tblGrid>
      <w:tr w:rsidR="00417E05" w14:paraId="28226C30" w14:textId="77777777">
        <w:trPr>
          <w:trHeight w:val="440"/>
          <w:jc w:val="center"/>
        </w:trPr>
        <w:tc>
          <w:tcPr>
            <w:tcW w:w="205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C7ABEF" w14:textId="77777777" w:rsidR="00417E05" w:rsidRDefault="0057280F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6.11</w:t>
            </w:r>
          </w:p>
          <w:p w14:paraId="601BBDD3" w14:textId="77777777" w:rsidR="00417E05" w:rsidRDefault="00417E05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4E24DD" w14:textId="77777777" w:rsidR="00417E05" w:rsidRDefault="0057280F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44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E90AA1" w14:textId="77777777" w:rsidR="00417E05" w:rsidRDefault="0057280F">
            <w:pPr>
              <w:ind w:right="0"/>
              <w:rPr>
                <w:sz w:val="28"/>
                <w:szCs w:val="28"/>
              </w:rPr>
            </w:pPr>
            <w:r>
              <w:rPr>
                <w:b/>
                <w:color w:val="FF0000"/>
              </w:rPr>
              <w:t xml:space="preserve">S’il n’y a pas d’échec en C-2, cette théorie doit être utilisée pour revoir une notion du DEP avec les élèves de votre groupe </w:t>
            </w:r>
            <w:proofErr w:type="gramStart"/>
            <w:r>
              <w:rPr>
                <w:b/>
                <w:color w:val="FF0000"/>
              </w:rPr>
              <w:t>ont</w:t>
            </w:r>
            <w:proofErr w:type="gramEnd"/>
            <w:r>
              <w:rPr>
                <w:b/>
                <w:color w:val="FF0000"/>
              </w:rPr>
              <w:t xml:space="preserve"> des difficultés.</w:t>
            </w:r>
          </w:p>
          <w:p w14:paraId="12497BE3" w14:textId="77777777" w:rsidR="00417E05" w:rsidRDefault="00417E05">
            <w:pPr>
              <w:tabs>
                <w:tab w:val="left" w:pos="559"/>
              </w:tabs>
              <w:rPr>
                <w:b/>
                <w:color w:val="FF0000"/>
                <w:sz w:val="18"/>
                <w:szCs w:val="18"/>
              </w:rPr>
            </w:pPr>
          </w:p>
        </w:tc>
      </w:tr>
      <w:tr w:rsidR="00417E05" w14:paraId="0AC67481" w14:textId="77777777">
        <w:trPr>
          <w:trHeight w:val="440"/>
          <w:jc w:val="center"/>
        </w:trPr>
        <w:tc>
          <w:tcPr>
            <w:tcW w:w="321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9D342B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44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E74171" w14:textId="77777777" w:rsidR="00417E05" w:rsidRDefault="0057280F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417E05" w14:paraId="39B47098" w14:textId="77777777">
        <w:trPr>
          <w:trHeight w:val="440"/>
          <w:jc w:val="center"/>
        </w:trPr>
        <w:tc>
          <w:tcPr>
            <w:tcW w:w="32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703447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44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928992" w14:textId="77777777" w:rsidR="00417E05" w:rsidRDefault="0057280F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417E05" w14:paraId="4C3E99A1" w14:textId="77777777">
        <w:trPr>
          <w:trHeight w:val="440"/>
          <w:jc w:val="center"/>
        </w:trPr>
        <w:tc>
          <w:tcPr>
            <w:tcW w:w="32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5046CB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44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B8AFD6" w14:textId="77777777" w:rsidR="00417E05" w:rsidRDefault="0057280F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417E05" w14:paraId="1DB635B6" w14:textId="77777777">
        <w:trPr>
          <w:trHeight w:val="440"/>
          <w:jc w:val="center"/>
        </w:trPr>
        <w:tc>
          <w:tcPr>
            <w:tcW w:w="32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989D1E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44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D04365" w14:textId="77777777" w:rsidR="00417E05" w:rsidRDefault="0057280F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417E05" w14:paraId="72398F2F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374D8C" w14:textId="77777777" w:rsidR="00417E05" w:rsidRDefault="0057280F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A6EA2C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726CA1" w14:textId="77777777" w:rsidR="00417E05" w:rsidRDefault="0057280F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BE43BD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17E05" w14:paraId="4A7AD37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370300" w14:textId="77777777" w:rsidR="00417E05" w:rsidRDefault="0057280F">
            <w:r>
              <w:t xml:space="preserve">Planifier des voyages à effectuer en milieux urbains, ruraux et/ou en pentes (idéalement par équipe de </w:t>
            </w:r>
            <w:proofErr w:type="gramStart"/>
            <w:r>
              <w:t xml:space="preserve">pratique) 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L’utilisation</w:t>
            </w:r>
            <w:proofErr w:type="gramEnd"/>
            <w:r>
              <w:rPr>
                <w:b/>
                <w:color w:val="FF0000"/>
              </w:rPr>
              <w:t xml:space="preserve"> des cartes papiers est essentielle tout au long de la compétence.</w:t>
            </w:r>
          </w:p>
        </w:tc>
      </w:tr>
      <w:tr w:rsidR="00417E05" w14:paraId="06965CBA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F6C79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C13B8C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161850" w14:textId="77777777" w:rsidR="00417E05" w:rsidRDefault="0057280F">
            <w:pPr>
              <w:jc w:val="center"/>
              <w:rPr>
                <w:b/>
                <w:color w:val="0000FF"/>
              </w:rPr>
            </w:pPr>
            <w:r>
              <w:t>170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AFA694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17E05" w14:paraId="529D96A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7000D8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DD3DED" w14:textId="77777777" w:rsidR="00417E05" w:rsidRDefault="0057280F">
            <w:pPr>
              <w:rPr>
                <w:b/>
              </w:rPr>
            </w:pPr>
            <w:r>
              <w:t>Collecte de données dans des connaissements.</w:t>
            </w:r>
          </w:p>
        </w:tc>
      </w:tr>
      <w:tr w:rsidR="00417E05" w14:paraId="311628D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AA1BB4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F58C5A" w14:textId="77777777" w:rsidR="00417E05" w:rsidRDefault="0057280F">
            <w:pPr>
              <w:rPr>
                <w:b/>
              </w:rPr>
            </w:pPr>
            <w:r>
              <w:t>Localiser les lieux et des adresses avec les cartes traditionnelles combiné avec un outil électronique lorsque nécessaire.</w:t>
            </w:r>
          </w:p>
        </w:tc>
      </w:tr>
      <w:tr w:rsidR="00417E05" w14:paraId="4AFED28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2ACB21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BF7BD8" w14:textId="77777777" w:rsidR="00417E05" w:rsidRDefault="0057280F">
            <w:pPr>
              <w:rPr>
                <w:b/>
              </w:rPr>
            </w:pPr>
            <w:r>
              <w:t>Déterminer les éléments à prévoir (problèmes potentiels prévisibles):</w:t>
            </w:r>
            <w:r>
              <w:br/>
              <w:t>Heures de pointe, routes restrictives, conditions météorologiques, construction, TMD, etc.</w:t>
            </w:r>
          </w:p>
        </w:tc>
      </w:tr>
      <w:tr w:rsidR="00417E05" w14:paraId="3A67AFF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E05732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7DE930" w14:textId="77777777" w:rsidR="00417E05" w:rsidRDefault="0057280F">
            <w:pPr>
              <w:rPr>
                <w:b/>
              </w:rPr>
            </w:pPr>
            <w:r>
              <w:t>Déterminer les itinéraires optimaux à faire pendant les périodes de pratique.</w:t>
            </w:r>
          </w:p>
        </w:tc>
      </w:tr>
      <w:tr w:rsidR="00417E05" w14:paraId="4A773F1C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D6E5FC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41B80E" w14:textId="77777777" w:rsidR="00417E05" w:rsidRDefault="0057280F">
            <w:r>
              <w:t>Estimer le temps nécessaire pour parcourir les voyages qui mènent chez chaque destinataire.</w:t>
            </w:r>
          </w:p>
          <w:p w14:paraId="0D3EE42E" w14:textId="77777777" w:rsidR="00417E05" w:rsidRDefault="0057280F">
            <w:r>
              <w:t>Faire des calculs arithmétiques de base:</w:t>
            </w:r>
          </w:p>
          <w:p w14:paraId="40C46C30" w14:textId="77777777" w:rsidR="00417E05" w:rsidRDefault="0057280F">
            <w:r>
              <w:t>-Appliquer la conversion km/mile et mile/km.</w:t>
            </w:r>
          </w:p>
        </w:tc>
      </w:tr>
      <w:tr w:rsidR="00417E05" w14:paraId="2637F1E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BCEE8F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18D889" w14:textId="77777777" w:rsidR="00417E05" w:rsidRDefault="0057280F">
            <w:r>
              <w:t>Déterminer les endroits d'arrêt pour les repas durant les périodes.</w:t>
            </w:r>
          </w:p>
        </w:tc>
      </w:tr>
      <w:tr w:rsidR="00417E05" w14:paraId="7D97C69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475D84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DB78CF" w14:textId="77777777" w:rsidR="00417E05" w:rsidRDefault="0057280F">
            <w:r>
              <w:t>Déterminer la quantité de carburant nécessaire pour effectuer les voyages.</w:t>
            </w:r>
          </w:p>
          <w:p w14:paraId="7DB6473B" w14:textId="77777777" w:rsidR="00417E05" w:rsidRDefault="0057280F">
            <w:bookmarkStart w:id="0" w:name="_gjdgxs" w:colFirst="0" w:colLast="0"/>
            <w:bookmarkEnd w:id="0"/>
            <w:r>
              <w:t>Faire des calculs arithmétiques de base:</w:t>
            </w:r>
          </w:p>
          <w:p w14:paraId="54D79ED0" w14:textId="77777777" w:rsidR="00417E05" w:rsidRDefault="0057280F">
            <w:bookmarkStart w:id="1" w:name="_czkdou1c14bz" w:colFirst="0" w:colLast="0"/>
            <w:bookmarkEnd w:id="1"/>
            <w:r>
              <w:t>-Estimer correctement la distance pour parcourir le trajet entre deux lieux afin d’établir la quantité de carburant nécessaire pour faire ce trajet.</w:t>
            </w:r>
          </w:p>
          <w:p w14:paraId="6EF47F7B" w14:textId="77777777" w:rsidR="00417E05" w:rsidRDefault="0057280F">
            <w:bookmarkStart w:id="2" w:name="_1502krrftowj" w:colFirst="0" w:colLast="0"/>
            <w:bookmarkEnd w:id="2"/>
            <w:r>
              <w:t>-Appliquer la conversion km/mile et mile/km.</w:t>
            </w:r>
          </w:p>
          <w:p w14:paraId="34CB7D6E" w14:textId="77777777" w:rsidR="00417E05" w:rsidRDefault="0057280F">
            <w:bookmarkStart w:id="3" w:name="_uvfghqmezqny" w:colFirst="0" w:colLast="0"/>
            <w:bookmarkEnd w:id="3"/>
            <w:r>
              <w:t>Règle de trois pour établir l’estimation du temps de conduite et consommation de carburant.</w:t>
            </w:r>
          </w:p>
        </w:tc>
      </w:tr>
      <w:tr w:rsidR="00417E05" w14:paraId="3F6FF377" w14:textId="77777777">
        <w:trPr>
          <w:trHeight w:val="440"/>
          <w:jc w:val="center"/>
        </w:trPr>
        <w:tc>
          <w:tcPr>
            <w:tcW w:w="205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AA82B2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59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64B99D" w14:textId="77777777" w:rsidR="00417E05" w:rsidRDefault="0057280F">
            <w:pPr>
              <w:ind w:right="0"/>
              <w:rPr>
                <w:highlight w:val="yellow"/>
              </w:rPr>
            </w:pPr>
            <w:r>
              <w:rPr>
                <w:highlight w:val="yellow"/>
              </w:rPr>
              <w:t>Tous les élèves sont convoqués à cette théorie. S’ils ne sont pas en récupération des C-2 ou C-3, ils devront rédiger des itinéraires pour les compétences 8/9.</w:t>
            </w:r>
          </w:p>
          <w:p w14:paraId="3CFFE138" w14:textId="77777777" w:rsidR="00417E05" w:rsidRDefault="0057280F">
            <w:pPr>
              <w:spacing w:before="240" w:after="240"/>
              <w:ind w:right="0"/>
              <w:rPr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lastRenderedPageBreak/>
              <w:t>L</w:t>
            </w:r>
            <w:r>
              <w:rPr>
                <w:b/>
                <w:color w:val="FF0000"/>
                <w:highlight w:val="yellow"/>
              </w:rPr>
              <w:t>’utilisation des cartes papiers est essentielle tout au long de la compétence.</w:t>
            </w:r>
          </w:p>
        </w:tc>
      </w:tr>
      <w:tr w:rsidR="00417E05" w14:paraId="45EEDD0A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3A41C3" w14:textId="77777777" w:rsidR="00417E05" w:rsidRDefault="0057280F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2AB3360" w14:textId="77777777" w:rsidR="0057280F" w:rsidRDefault="0057280F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44DBF911" w14:textId="1F80CE66" w:rsidR="0057280F" w:rsidRDefault="0057280F">
            <w:pPr>
              <w:widowControl w:val="0"/>
              <w:ind w:right="0"/>
              <w:rPr>
                <w:sz w:val="20"/>
                <w:szCs w:val="20"/>
              </w:rPr>
            </w:pPr>
            <w:r w:rsidRPr="0057280F">
              <w:rPr>
                <w:noProof/>
                <w:sz w:val="20"/>
                <w:szCs w:val="20"/>
              </w:rPr>
              <w:drawing>
                <wp:inline distT="0" distB="0" distL="0" distR="0" wp14:anchorId="08779D89" wp14:editId="70A9070F">
                  <wp:extent cx="5974080" cy="175260"/>
                  <wp:effectExtent l="0" t="0" r="0" b="0"/>
                  <wp:docPr id="2567579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E05" w14:paraId="56712324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4A4EA4" w14:textId="77777777" w:rsidR="00417E05" w:rsidRDefault="0057280F">
            <w:pPr>
              <w:widowControl w:val="0"/>
              <w:ind w:right="0"/>
            </w:pPr>
            <w:hyperlink r:id="rId7">
              <w:r>
                <w:rPr>
                  <w:color w:val="1155CC"/>
                  <w:u w:val="single"/>
                </w:rPr>
                <w:t>Document de référence de l’enseignant</w:t>
              </w:r>
            </w:hyperlink>
            <w:r>
              <w:t xml:space="preserve"> </w:t>
            </w:r>
          </w:p>
          <w:p w14:paraId="13B7DA80" w14:textId="77777777" w:rsidR="00417E05" w:rsidRDefault="0057280F">
            <w:pPr>
              <w:widowControl w:val="0"/>
              <w:ind w:righ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(Référence André Desbiens, Pascal Pelletier)</w:t>
            </w:r>
          </w:p>
          <w:p w14:paraId="0F4609B7" w14:textId="77777777" w:rsidR="00417E05" w:rsidRDefault="0057280F">
            <w:pPr>
              <w:widowControl w:val="0"/>
              <w:ind w:right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important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à consulter)</w:t>
            </w:r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EF6137" w14:textId="77777777" w:rsidR="00417E05" w:rsidRDefault="00417E05">
            <w:pPr>
              <w:widowControl w:val="0"/>
              <w:ind w:right="0"/>
            </w:pPr>
          </w:p>
        </w:tc>
      </w:tr>
      <w:tr w:rsidR="00417E05" w14:paraId="471A3D44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5E03B4" w14:textId="77777777" w:rsidR="00417E05" w:rsidRDefault="0057280F">
            <w:pPr>
              <w:widowControl w:val="0"/>
              <w:ind w:right="0"/>
            </w:pPr>
            <w:hyperlink r:id="rId8">
              <w:r>
                <w:rPr>
                  <w:color w:val="1155CC"/>
                  <w:u w:val="single"/>
                </w:rPr>
                <w:t>Charte de conversion modifiée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C0F240" w14:textId="77777777" w:rsidR="00417E05" w:rsidRDefault="00417E05">
            <w:pPr>
              <w:widowControl w:val="0"/>
              <w:ind w:right="0"/>
            </w:pPr>
          </w:p>
        </w:tc>
      </w:tr>
      <w:tr w:rsidR="00417E05" w14:paraId="582B4A59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AD4680" w14:textId="77777777" w:rsidR="00417E05" w:rsidRDefault="0057280F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 traditionnelle municipale, régionale et provinciale.</w:t>
            </w:r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766C74" w14:textId="77777777" w:rsidR="00417E05" w:rsidRDefault="00417E05">
            <w:pPr>
              <w:widowControl w:val="0"/>
              <w:ind w:right="0"/>
            </w:pPr>
          </w:p>
        </w:tc>
      </w:tr>
      <w:tr w:rsidR="00417E05" w14:paraId="5418E004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D0189E" w14:textId="77777777" w:rsidR="00417E05" w:rsidRDefault="0057280F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 xml:space="preserve">Carte électronique (Google </w:t>
            </w:r>
            <w:proofErr w:type="spellStart"/>
            <w:r>
              <w:t>map</w:t>
            </w:r>
            <w:proofErr w:type="spellEnd"/>
            <w:r>
              <w:t>)</w:t>
            </w:r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4D2889" w14:textId="77777777" w:rsidR="00417E05" w:rsidRDefault="00417E05">
            <w:pPr>
              <w:widowControl w:val="0"/>
              <w:ind w:right="0"/>
            </w:pPr>
          </w:p>
        </w:tc>
      </w:tr>
      <w:tr w:rsidR="00417E05" w14:paraId="269791B2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56E7E5" w14:textId="77777777" w:rsidR="00417E05" w:rsidRDefault="0057280F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9">
              <w:r>
                <w:rPr>
                  <w:color w:val="1155CC"/>
                  <w:u w:val="single"/>
                </w:rPr>
                <w:t>Carte interactive réseau de camionnage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0B325A" w14:textId="77777777" w:rsidR="00417E05" w:rsidRDefault="00417E05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43BC84B6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BD1BD4" w14:textId="77777777" w:rsidR="00417E05" w:rsidRDefault="0057280F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Connaissement vierge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E15667" w14:textId="77777777" w:rsidR="00417E05" w:rsidRDefault="00417E05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15CAC8FF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3C050C" w14:textId="77777777" w:rsidR="00417E05" w:rsidRDefault="0057280F">
            <w:pPr>
              <w:widowControl w:val="0"/>
              <w:ind w:right="0"/>
            </w:pPr>
            <w:hyperlink r:id="rId11">
              <w:r>
                <w:rPr>
                  <w:color w:val="1155CC"/>
                  <w:u w:val="single"/>
                </w:rPr>
                <w:t>Billet de livraison vierge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9A6969" w14:textId="77777777" w:rsidR="00417E05" w:rsidRDefault="00417E05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510FAC6F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8DAF09" w14:textId="77777777" w:rsidR="00417E05" w:rsidRDefault="0057280F">
            <w:pPr>
              <w:widowControl w:val="0"/>
              <w:ind w:right="0"/>
            </w:pPr>
            <w:r>
              <w:t>Vidéo pour explication de la règle de trois</w:t>
            </w:r>
          </w:p>
          <w:p w14:paraId="1980C24A" w14:textId="77777777" w:rsidR="00417E05" w:rsidRDefault="0057280F">
            <w:pPr>
              <w:widowControl w:val="0"/>
              <w:ind w:right="0"/>
            </w:pPr>
            <w:hyperlink r:id="rId12">
              <w:r>
                <w:rPr>
                  <w:color w:val="1155CC"/>
                  <w:u w:val="single"/>
                </w:rPr>
                <w:t>https://www.youtube.com/watch?v=mGDjvAcvigc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AA5870" w14:textId="77777777" w:rsidR="00417E05" w:rsidRDefault="00417E05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3E456C7B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56FFF4" w14:textId="77777777" w:rsidR="00417E05" w:rsidRDefault="0057280F">
            <w:pPr>
              <w:widowControl w:val="0"/>
              <w:ind w:right="0"/>
            </w:pPr>
            <w:hyperlink r:id="rId13">
              <w:r>
                <w:rPr>
                  <w:color w:val="1155CC"/>
                  <w:u w:val="single"/>
                </w:rPr>
                <w:t>Vidéo explicatif de la TT-35 et TT-41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A6277A" w14:textId="77777777" w:rsidR="00417E05" w:rsidRDefault="00417E05">
            <w:pPr>
              <w:widowControl w:val="0"/>
              <w:spacing w:before="240" w:after="24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1935BA29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5F7983" w14:textId="77777777" w:rsidR="00417E05" w:rsidRDefault="0057280F">
            <w:pPr>
              <w:widowControl w:val="0"/>
              <w:ind w:right="0"/>
            </w:pPr>
            <w:hyperlink r:id="rId14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04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C54D5D" w14:textId="77777777" w:rsidR="00417E05" w:rsidRDefault="00417E05">
            <w:pPr>
              <w:widowControl w:val="0"/>
              <w:spacing w:before="240" w:after="240"/>
              <w:ind w:right="0"/>
              <w:rPr>
                <w:b/>
                <w:sz w:val="22"/>
                <w:szCs w:val="22"/>
              </w:rPr>
            </w:pPr>
          </w:p>
        </w:tc>
      </w:tr>
      <w:tr w:rsidR="00417E05" w14:paraId="22ADFA93" w14:textId="77777777">
        <w:trPr>
          <w:trHeight w:val="440"/>
          <w:jc w:val="center"/>
        </w:trPr>
        <w:tc>
          <w:tcPr>
            <w:tcW w:w="561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337469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0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05BEDA" w14:textId="77777777" w:rsidR="00417E05" w:rsidRDefault="0057280F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77A1D0" w14:textId="77777777" w:rsidR="00417E05" w:rsidRDefault="0057280F">
            <w:pPr>
              <w:widowControl w:val="0"/>
              <w:ind w:right="0"/>
              <w:jc w:val="center"/>
            </w:pPr>
            <w:r>
              <w:t>10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8782B4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17E05" w14:paraId="2B6AFB47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1A1A2C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417E05" w14:paraId="4478AC52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69ED8" w14:textId="77777777" w:rsidR="00417E05" w:rsidRDefault="0057280F">
            <w:pPr>
              <w:widowControl w:val="0"/>
              <w:ind w:left="141" w:right="0"/>
              <w:rPr>
                <w:b/>
              </w:rPr>
            </w:pPr>
            <w:r>
              <w:rPr>
                <w:b/>
              </w:rPr>
              <w:t>Programmation</w:t>
            </w:r>
            <w:r>
              <w:t xml:space="preserve"> d’un GPS avec l’itinéraire établi d'abord par l’élève avec applications spécifiques aux camions durant les pratiques pour faire le suivi de </w:t>
            </w:r>
            <w:proofErr w:type="gramStart"/>
            <w:r>
              <w:t>l’itinéraire  dans</w:t>
            </w:r>
            <w:proofErr w:type="gramEnd"/>
            <w:r>
              <w:t xml:space="preserve"> les périodes de pratique.</w:t>
            </w:r>
          </w:p>
        </w:tc>
      </w:tr>
      <w:tr w:rsidR="00417E05" w14:paraId="5AC98574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77962F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</w:tr>
      <w:tr w:rsidR="00417E05" w14:paraId="60AD67A5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11A111" w14:textId="77777777" w:rsidR="00417E05" w:rsidRDefault="0057280F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 xml:space="preserve">Enrichissement: </w:t>
            </w:r>
          </w:p>
          <w:p w14:paraId="3F5CA832" w14:textId="77777777" w:rsidR="00417E05" w:rsidRDefault="0057280F">
            <w:pPr>
              <w:widowControl w:val="0"/>
              <w:ind w:righ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Exercices complémentaires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à produire par les enseignants</w:t>
            </w:r>
          </w:p>
        </w:tc>
      </w:tr>
      <w:tr w:rsidR="00417E05" w14:paraId="55AE03F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6E187A" w14:textId="77777777" w:rsidR="00417E05" w:rsidRDefault="00417E05">
            <w:pPr>
              <w:widowControl w:val="0"/>
              <w:ind w:right="0"/>
              <w:rPr>
                <w:b/>
              </w:rPr>
            </w:pPr>
          </w:p>
        </w:tc>
      </w:tr>
    </w:tbl>
    <w:p w14:paraId="0FDB207B" w14:textId="77777777" w:rsidR="00417E05" w:rsidRDefault="00417E05">
      <w:pPr>
        <w:spacing w:line="276" w:lineRule="auto"/>
        <w:ind w:right="0"/>
      </w:pPr>
    </w:p>
    <w:sectPr w:rsidR="00417E05">
      <w:headerReference w:type="default" r:id="rId15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6504" w14:textId="77777777" w:rsidR="0057280F" w:rsidRDefault="0057280F">
      <w:r>
        <w:separator/>
      </w:r>
    </w:p>
  </w:endnote>
  <w:endnote w:type="continuationSeparator" w:id="0">
    <w:p w14:paraId="1E81C9C6" w14:textId="77777777" w:rsidR="0057280F" w:rsidRDefault="0057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C170" w14:textId="77777777" w:rsidR="0057280F" w:rsidRDefault="0057280F">
      <w:r>
        <w:separator/>
      </w:r>
    </w:p>
  </w:footnote>
  <w:footnote w:type="continuationSeparator" w:id="0">
    <w:p w14:paraId="61E9B61F" w14:textId="77777777" w:rsidR="0057280F" w:rsidRDefault="0057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EE53" w14:textId="77777777" w:rsidR="00417E05" w:rsidRDefault="0057280F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08CFD5" wp14:editId="111A23A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B08673" w14:textId="77777777" w:rsidR="00417E05" w:rsidRDefault="0057280F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05"/>
    <w:rsid w:val="00350F7C"/>
    <w:rsid w:val="00417E05"/>
    <w:rsid w:val="0057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914D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ywgM5Vtvtdyzf_MeDeSdxMR7dbirG9ZpPCEgubkl_fQ/edit?usp=sharing" TargetMode="External"/><Relationship Id="rId13" Type="http://schemas.openxmlformats.org/officeDocument/2006/relationships/hyperlink" Target="https://drive.google.com/file/d/1Z2YS_AUfeyWje7mJgSfUDm8KCxCetqxn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tfKxui0oBrKLwVrEOGYV_XA6tsxW_h_Aj7WDApbZ468" TargetMode="External"/><Relationship Id="rId12" Type="http://schemas.openxmlformats.org/officeDocument/2006/relationships/hyperlink" Target="https://www.youtube.com/watch?v=mGDjvAcvig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drive.google.com/open?id=1jzvgnShh9uxiUwR0qg9iGX0lIzv1uMu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open?id=1uMnZZW8wb9CjdBWhl4iJyoquohPauWn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4" Type="http://schemas.openxmlformats.org/officeDocument/2006/relationships/hyperlink" Target="https://www.quebec511.info/fr/Diffusion/EtatReseau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3123</Characters>
  <Application>Microsoft Office Word</Application>
  <DocSecurity>0</DocSecurity>
  <Lines>208</Lines>
  <Paragraphs>172</Paragraphs>
  <ScaleCrop>false</ScaleCrop>
  <Company>CSSRDN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2025-02-07T16:23:00Z</dcterms:created>
  <dcterms:modified xsi:type="dcterms:W3CDTF">2025-02-07T16:23:00Z</dcterms:modified>
</cp:coreProperties>
</file>