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9CFAB" w14:textId="77777777" w:rsidR="001C1865" w:rsidRPr="00D37646" w:rsidRDefault="008E7E93" w:rsidP="004716A3">
      <w:pPr>
        <w:tabs>
          <w:tab w:val="left" w:pos="2700"/>
        </w:tabs>
        <w:jc w:val="center"/>
        <w:rPr>
          <w:rFonts w:ascii="Century Gothic" w:hAnsi="Century Gothic"/>
          <w:sz w:val="28"/>
          <w:szCs w:val="28"/>
        </w:rPr>
      </w:pPr>
      <w:r w:rsidRPr="00D37646">
        <w:rPr>
          <w:rFonts w:ascii="Century Gothic" w:hAnsi="Century Gothic"/>
          <w:u w:val="single"/>
        </w:rPr>
        <w:t>Histoire de cas #1</w:t>
      </w:r>
    </w:p>
    <w:p w14:paraId="650DB221" w14:textId="77777777" w:rsidR="00D37646" w:rsidRPr="00D37646" w:rsidRDefault="00D37646" w:rsidP="00D37646">
      <w:pPr>
        <w:jc w:val="both"/>
        <w:rPr>
          <w:rFonts w:ascii="Century Gothic" w:hAnsi="Century Gothic"/>
        </w:rPr>
      </w:pPr>
      <w:r w:rsidRPr="00D37646">
        <w:rPr>
          <w:rFonts w:ascii="Century Gothic" w:hAnsi="Century Gothic"/>
          <w:b/>
          <w:bCs/>
        </w:rPr>
        <w:t>Cas clinique : Monsieur Lafrance, 58 ans, MPOC</w:t>
      </w:r>
    </w:p>
    <w:p w14:paraId="4C5801ED" w14:textId="10F09971" w:rsidR="00D37646" w:rsidRPr="00D37646" w:rsidRDefault="00D37646" w:rsidP="00F2019C">
      <w:pPr>
        <w:jc w:val="both"/>
        <w:rPr>
          <w:rFonts w:ascii="Century Gothic" w:hAnsi="Century Gothic"/>
        </w:rPr>
      </w:pPr>
      <w:r w:rsidRPr="00D37646">
        <w:rPr>
          <w:rFonts w:ascii="Century Gothic" w:hAnsi="Century Gothic"/>
        </w:rPr>
        <w:t>Monsieur Lafrance, âgé de 58 ans, a été hospitalisé avec un diagnostic de MPOC (maladie pulmonaire obstructive chronique). Un traitement antibiotique par voie intraveineuse lui a immédiatement été prescrit et administré. Cependant, deux jours plus tard, Monsieur Lafrance se plaint de douleurs abdominales sous forme de crampes et de gargouillements. Il doit se précipiter aux toilettes au moins 10 à 12 fois par jour. Ses selles sont liquides, brunâtres et dégagent une odeur nauséabonde.</w:t>
      </w:r>
    </w:p>
    <w:tbl>
      <w:tblPr>
        <w:tblStyle w:val="Grilledutableau"/>
        <w:tblW w:w="0" w:type="auto"/>
        <w:jc w:val="center"/>
        <w:tblLook w:val="04A0" w:firstRow="1" w:lastRow="0" w:firstColumn="1" w:lastColumn="0" w:noHBand="0" w:noVBand="1"/>
      </w:tblPr>
      <w:tblGrid>
        <w:gridCol w:w="3252"/>
        <w:gridCol w:w="3469"/>
        <w:gridCol w:w="2927"/>
      </w:tblGrid>
      <w:tr w:rsidR="00F2019C" w:rsidRPr="00D37646" w14:paraId="09218EBA" w14:textId="77777777" w:rsidTr="004716A3">
        <w:trPr>
          <w:jc w:val="center"/>
        </w:trPr>
        <w:tc>
          <w:tcPr>
            <w:tcW w:w="3252" w:type="dxa"/>
          </w:tcPr>
          <w:p w14:paraId="79672C21" w14:textId="77777777" w:rsidR="00F2019C" w:rsidRPr="00D37646" w:rsidRDefault="00F2019C" w:rsidP="00F2019C">
            <w:pPr>
              <w:jc w:val="center"/>
              <w:rPr>
                <w:rFonts w:ascii="Century Gothic" w:hAnsi="Century Gothic"/>
                <w:b/>
              </w:rPr>
            </w:pPr>
            <w:r w:rsidRPr="00D37646">
              <w:rPr>
                <w:rFonts w:ascii="Century Gothic" w:hAnsi="Century Gothic"/>
                <w:b/>
              </w:rPr>
              <w:t>Besoin</w:t>
            </w:r>
            <w:r w:rsidR="004716A3" w:rsidRPr="00D37646">
              <w:rPr>
                <w:rFonts w:ascii="Century Gothic" w:hAnsi="Century Gothic"/>
                <w:b/>
              </w:rPr>
              <w:t>s</w:t>
            </w:r>
            <w:r w:rsidRPr="00D37646">
              <w:rPr>
                <w:rFonts w:ascii="Century Gothic" w:hAnsi="Century Gothic"/>
                <w:b/>
              </w:rPr>
              <w:t xml:space="preserve"> perturbé</w:t>
            </w:r>
            <w:r w:rsidR="004716A3" w:rsidRPr="00D37646">
              <w:rPr>
                <w:rFonts w:ascii="Century Gothic" w:hAnsi="Century Gothic"/>
                <w:b/>
              </w:rPr>
              <w:t>s</w:t>
            </w:r>
          </w:p>
        </w:tc>
        <w:tc>
          <w:tcPr>
            <w:tcW w:w="3469" w:type="dxa"/>
          </w:tcPr>
          <w:p w14:paraId="0614D3E5" w14:textId="77777777" w:rsidR="00F2019C" w:rsidRPr="00D37646" w:rsidRDefault="00F2019C" w:rsidP="00F2019C">
            <w:pPr>
              <w:jc w:val="center"/>
              <w:rPr>
                <w:rFonts w:ascii="Century Gothic" w:hAnsi="Century Gothic"/>
              </w:rPr>
            </w:pPr>
            <w:r w:rsidRPr="00D37646">
              <w:rPr>
                <w:rFonts w:ascii="Century Gothic" w:hAnsi="Century Gothic"/>
                <w:b/>
              </w:rPr>
              <w:t>Manifestations de dépendance</w:t>
            </w:r>
          </w:p>
        </w:tc>
        <w:tc>
          <w:tcPr>
            <w:tcW w:w="2927" w:type="dxa"/>
          </w:tcPr>
          <w:p w14:paraId="6811ACDD" w14:textId="77777777" w:rsidR="00F2019C" w:rsidRPr="00D37646" w:rsidRDefault="00F2019C" w:rsidP="00F2019C">
            <w:pPr>
              <w:jc w:val="center"/>
              <w:rPr>
                <w:rFonts w:ascii="Century Gothic" w:hAnsi="Century Gothic"/>
                <w:b/>
              </w:rPr>
            </w:pPr>
            <w:r w:rsidRPr="00D37646">
              <w:rPr>
                <w:rFonts w:ascii="Century Gothic" w:hAnsi="Century Gothic"/>
                <w:b/>
              </w:rPr>
              <w:t>Soins d’assistance</w:t>
            </w:r>
          </w:p>
        </w:tc>
      </w:tr>
      <w:tr w:rsidR="00F2019C" w:rsidRPr="00D37646" w14:paraId="1C973F08" w14:textId="77777777" w:rsidTr="004716A3">
        <w:trPr>
          <w:jc w:val="center"/>
        </w:trPr>
        <w:tc>
          <w:tcPr>
            <w:tcW w:w="3252" w:type="dxa"/>
          </w:tcPr>
          <w:p w14:paraId="676D3362" w14:textId="77777777" w:rsidR="00F2019C" w:rsidRPr="00D37646" w:rsidRDefault="00F2019C" w:rsidP="00F2019C">
            <w:pPr>
              <w:jc w:val="both"/>
              <w:rPr>
                <w:rFonts w:ascii="Century Gothic" w:hAnsi="Century Gothic"/>
              </w:rPr>
            </w:pPr>
          </w:p>
          <w:p w14:paraId="6359312F" w14:textId="77777777" w:rsidR="00F2019C" w:rsidRPr="00D37646" w:rsidRDefault="00F2019C" w:rsidP="00F2019C">
            <w:pPr>
              <w:jc w:val="both"/>
              <w:rPr>
                <w:rFonts w:ascii="Century Gothic" w:hAnsi="Century Gothic"/>
              </w:rPr>
            </w:pPr>
          </w:p>
          <w:p w14:paraId="6FC0B834" w14:textId="77777777" w:rsidR="00F2019C" w:rsidRPr="00D37646" w:rsidRDefault="00F2019C" w:rsidP="00F2019C">
            <w:pPr>
              <w:jc w:val="both"/>
              <w:rPr>
                <w:rFonts w:ascii="Century Gothic" w:hAnsi="Century Gothic"/>
              </w:rPr>
            </w:pPr>
          </w:p>
          <w:p w14:paraId="4F67A4D1" w14:textId="77777777" w:rsidR="00F2019C" w:rsidRPr="00D37646" w:rsidRDefault="00F2019C" w:rsidP="00F2019C">
            <w:pPr>
              <w:jc w:val="both"/>
              <w:rPr>
                <w:rFonts w:ascii="Century Gothic" w:hAnsi="Century Gothic"/>
              </w:rPr>
            </w:pPr>
          </w:p>
          <w:p w14:paraId="562ABE91" w14:textId="77777777" w:rsidR="00F2019C" w:rsidRPr="00D37646" w:rsidRDefault="00F2019C" w:rsidP="00F2019C">
            <w:pPr>
              <w:jc w:val="both"/>
              <w:rPr>
                <w:rFonts w:ascii="Century Gothic" w:hAnsi="Century Gothic"/>
              </w:rPr>
            </w:pPr>
          </w:p>
          <w:p w14:paraId="40DD95F2" w14:textId="77777777" w:rsidR="00F2019C" w:rsidRPr="00D37646" w:rsidRDefault="00F2019C" w:rsidP="00F2019C">
            <w:pPr>
              <w:jc w:val="both"/>
              <w:rPr>
                <w:rFonts w:ascii="Century Gothic" w:hAnsi="Century Gothic"/>
              </w:rPr>
            </w:pPr>
          </w:p>
          <w:p w14:paraId="0FCE3384" w14:textId="77777777" w:rsidR="00F2019C" w:rsidRPr="00D37646" w:rsidRDefault="00F2019C" w:rsidP="00F2019C">
            <w:pPr>
              <w:jc w:val="both"/>
              <w:rPr>
                <w:rFonts w:ascii="Century Gothic" w:hAnsi="Century Gothic"/>
              </w:rPr>
            </w:pPr>
          </w:p>
        </w:tc>
        <w:tc>
          <w:tcPr>
            <w:tcW w:w="3469" w:type="dxa"/>
          </w:tcPr>
          <w:p w14:paraId="597974E7" w14:textId="77777777" w:rsidR="00F2019C" w:rsidRDefault="00F2019C" w:rsidP="00F2019C">
            <w:pPr>
              <w:jc w:val="both"/>
              <w:rPr>
                <w:rFonts w:ascii="Century Gothic" w:hAnsi="Century Gothic"/>
              </w:rPr>
            </w:pPr>
          </w:p>
          <w:p w14:paraId="7FDB3E95" w14:textId="77777777" w:rsidR="00D37646" w:rsidRDefault="00D37646" w:rsidP="00F2019C">
            <w:pPr>
              <w:jc w:val="both"/>
              <w:rPr>
                <w:rFonts w:ascii="Century Gothic" w:hAnsi="Century Gothic"/>
              </w:rPr>
            </w:pPr>
          </w:p>
          <w:p w14:paraId="36C9A6A1" w14:textId="77777777" w:rsidR="00D37646" w:rsidRDefault="00D37646" w:rsidP="00F2019C">
            <w:pPr>
              <w:jc w:val="both"/>
              <w:rPr>
                <w:rFonts w:ascii="Century Gothic" w:hAnsi="Century Gothic"/>
              </w:rPr>
            </w:pPr>
          </w:p>
          <w:p w14:paraId="32BC2DBB" w14:textId="77777777" w:rsidR="00D37646" w:rsidRDefault="00D37646" w:rsidP="00F2019C">
            <w:pPr>
              <w:jc w:val="both"/>
              <w:rPr>
                <w:rFonts w:ascii="Century Gothic" w:hAnsi="Century Gothic"/>
              </w:rPr>
            </w:pPr>
          </w:p>
          <w:p w14:paraId="5FCB18F6" w14:textId="77777777" w:rsidR="00D37646" w:rsidRDefault="00D37646" w:rsidP="00F2019C">
            <w:pPr>
              <w:jc w:val="both"/>
              <w:rPr>
                <w:rFonts w:ascii="Century Gothic" w:hAnsi="Century Gothic"/>
              </w:rPr>
            </w:pPr>
          </w:p>
          <w:p w14:paraId="70F9E231" w14:textId="77777777" w:rsidR="00D37646" w:rsidRDefault="00D37646" w:rsidP="00F2019C">
            <w:pPr>
              <w:jc w:val="both"/>
              <w:rPr>
                <w:rFonts w:ascii="Century Gothic" w:hAnsi="Century Gothic"/>
              </w:rPr>
            </w:pPr>
          </w:p>
          <w:p w14:paraId="44AA20D1" w14:textId="77777777" w:rsidR="00D37646" w:rsidRDefault="00D37646" w:rsidP="00F2019C">
            <w:pPr>
              <w:jc w:val="both"/>
              <w:rPr>
                <w:rFonts w:ascii="Century Gothic" w:hAnsi="Century Gothic"/>
              </w:rPr>
            </w:pPr>
          </w:p>
          <w:p w14:paraId="749B172E" w14:textId="77777777" w:rsidR="00D37646" w:rsidRPr="00D37646" w:rsidRDefault="00D37646" w:rsidP="00F2019C">
            <w:pPr>
              <w:jc w:val="both"/>
              <w:rPr>
                <w:rFonts w:ascii="Century Gothic" w:hAnsi="Century Gothic"/>
              </w:rPr>
            </w:pPr>
          </w:p>
        </w:tc>
        <w:tc>
          <w:tcPr>
            <w:tcW w:w="2927" w:type="dxa"/>
          </w:tcPr>
          <w:p w14:paraId="7CD543CE" w14:textId="77777777" w:rsidR="00F2019C" w:rsidRPr="00D37646" w:rsidRDefault="00F2019C" w:rsidP="00F2019C">
            <w:pPr>
              <w:jc w:val="both"/>
              <w:rPr>
                <w:rFonts w:ascii="Century Gothic" w:hAnsi="Century Gothic"/>
              </w:rPr>
            </w:pPr>
          </w:p>
        </w:tc>
      </w:tr>
    </w:tbl>
    <w:p w14:paraId="7159DFDC" w14:textId="77777777" w:rsidR="00F2019C" w:rsidRPr="00D37646" w:rsidRDefault="00F2019C" w:rsidP="00F2019C">
      <w:pPr>
        <w:jc w:val="both"/>
        <w:rPr>
          <w:rFonts w:ascii="Century Gothic" w:hAnsi="Century Gothic"/>
        </w:rPr>
      </w:pPr>
    </w:p>
    <w:p w14:paraId="1FEDDF7A" w14:textId="77777777" w:rsidR="00F2019C" w:rsidRPr="00D37646" w:rsidRDefault="00F2019C" w:rsidP="00681FD4">
      <w:pPr>
        <w:jc w:val="center"/>
        <w:rPr>
          <w:rFonts w:ascii="Century Gothic" w:hAnsi="Century Gothic"/>
          <w:u w:val="single"/>
        </w:rPr>
      </w:pPr>
      <w:r w:rsidRPr="00D37646">
        <w:rPr>
          <w:rFonts w:ascii="Century Gothic" w:hAnsi="Century Gothic"/>
          <w:u w:val="single"/>
        </w:rPr>
        <w:t>Histoire de cas #2</w:t>
      </w:r>
    </w:p>
    <w:p w14:paraId="1072CAFF" w14:textId="77777777" w:rsidR="00D37646" w:rsidRPr="00D37646" w:rsidRDefault="00D37646" w:rsidP="00D37646">
      <w:pPr>
        <w:jc w:val="both"/>
        <w:rPr>
          <w:rFonts w:ascii="Century Gothic" w:hAnsi="Century Gothic"/>
        </w:rPr>
      </w:pPr>
      <w:r w:rsidRPr="00D37646">
        <w:rPr>
          <w:rFonts w:ascii="Century Gothic" w:hAnsi="Century Gothic"/>
          <w:b/>
          <w:bCs/>
        </w:rPr>
        <w:t>Cas clinique : Patrick, 19 ans, accident de moto</w:t>
      </w:r>
    </w:p>
    <w:p w14:paraId="1EE242D3" w14:textId="2C60C2DE" w:rsidR="00D37646" w:rsidRPr="00D37646" w:rsidRDefault="00D37646" w:rsidP="00D37646">
      <w:pPr>
        <w:jc w:val="both"/>
        <w:rPr>
          <w:rFonts w:ascii="Century Gothic" w:hAnsi="Century Gothic"/>
        </w:rPr>
      </w:pPr>
      <w:r w:rsidRPr="00D37646">
        <w:rPr>
          <w:rFonts w:ascii="Century Gothic" w:hAnsi="Century Gothic"/>
        </w:rPr>
        <w:t xml:space="preserve">Patrick, un jeune homme de 19 ans, a été hospitalisé aux soins intensifs </w:t>
      </w:r>
      <w:r w:rsidRPr="00D37646">
        <w:rPr>
          <w:rFonts w:ascii="Century Gothic" w:hAnsi="Century Gothic"/>
        </w:rPr>
        <w:t>à la suite d’un</w:t>
      </w:r>
      <w:r w:rsidRPr="00D37646">
        <w:rPr>
          <w:rFonts w:ascii="Century Gothic" w:hAnsi="Century Gothic"/>
        </w:rPr>
        <w:t xml:space="preserve"> grave accident de moto. Il souffre de multiples fractures et d’un traumatisme cérébral qui l’a plongé dans le coma. Actuellement, il est intubé pour assurer une respiration adéquate. Après quelques semaines de soins, des signes encourageants apparaissent chez Patrick.</w:t>
      </w:r>
    </w:p>
    <w:p w14:paraId="356F5943" w14:textId="793B4263" w:rsidR="00D37646" w:rsidRPr="00D37646" w:rsidRDefault="00D37646" w:rsidP="00D37646">
      <w:pPr>
        <w:jc w:val="both"/>
        <w:rPr>
          <w:rFonts w:ascii="Century Gothic" w:hAnsi="Century Gothic"/>
        </w:rPr>
      </w:pPr>
      <w:r w:rsidRPr="00D37646">
        <w:rPr>
          <w:rFonts w:ascii="Century Gothic" w:hAnsi="Century Gothic"/>
        </w:rPr>
        <w:t>Lorsque vous le touchez et lui parlez, vous remarquez qu’il fait des efforts pour communiquer avec vous. Finalement, il ouvre les yeux. Lorsque vous lui donnez des informations sur sa condition, son expression faciale et son regard démontrent sa compréhension. Cependant, en raison de la fracture à son membre supérieur droit, il lui est impossible d’écrire oralement (à cause de l’intubation).</w:t>
      </w:r>
    </w:p>
    <w:tbl>
      <w:tblPr>
        <w:tblStyle w:val="Grilledutableau"/>
        <w:tblW w:w="0" w:type="auto"/>
        <w:jc w:val="center"/>
        <w:tblLook w:val="04A0" w:firstRow="1" w:lastRow="0" w:firstColumn="1" w:lastColumn="0" w:noHBand="0" w:noVBand="1"/>
      </w:tblPr>
      <w:tblGrid>
        <w:gridCol w:w="3936"/>
        <w:gridCol w:w="2927"/>
        <w:gridCol w:w="2927"/>
      </w:tblGrid>
      <w:tr w:rsidR="00681FD4" w:rsidRPr="00D37646" w14:paraId="32B42FE4" w14:textId="77777777" w:rsidTr="004716A3">
        <w:trPr>
          <w:jc w:val="center"/>
        </w:trPr>
        <w:tc>
          <w:tcPr>
            <w:tcW w:w="3936" w:type="dxa"/>
          </w:tcPr>
          <w:p w14:paraId="237C7716" w14:textId="77777777" w:rsidR="00681FD4" w:rsidRPr="00D37646" w:rsidRDefault="00681FD4" w:rsidP="001541B8">
            <w:pPr>
              <w:jc w:val="center"/>
              <w:rPr>
                <w:rFonts w:ascii="Century Gothic" w:hAnsi="Century Gothic"/>
                <w:b/>
              </w:rPr>
            </w:pPr>
            <w:r w:rsidRPr="00D37646">
              <w:rPr>
                <w:rFonts w:ascii="Century Gothic" w:hAnsi="Century Gothic"/>
                <w:b/>
              </w:rPr>
              <w:t>Besoins perturbés</w:t>
            </w:r>
          </w:p>
        </w:tc>
        <w:tc>
          <w:tcPr>
            <w:tcW w:w="2927" w:type="dxa"/>
          </w:tcPr>
          <w:p w14:paraId="78F15C2F" w14:textId="77777777" w:rsidR="00681FD4" w:rsidRPr="00D37646" w:rsidRDefault="00681FD4" w:rsidP="001541B8">
            <w:pPr>
              <w:jc w:val="center"/>
              <w:rPr>
                <w:rFonts w:ascii="Century Gothic" w:hAnsi="Century Gothic"/>
              </w:rPr>
            </w:pPr>
            <w:r w:rsidRPr="00D37646">
              <w:rPr>
                <w:rFonts w:ascii="Century Gothic" w:hAnsi="Century Gothic"/>
                <w:b/>
              </w:rPr>
              <w:t>Manifestations de dépendance</w:t>
            </w:r>
          </w:p>
        </w:tc>
        <w:tc>
          <w:tcPr>
            <w:tcW w:w="2927" w:type="dxa"/>
          </w:tcPr>
          <w:p w14:paraId="5E6A6511" w14:textId="77777777" w:rsidR="00681FD4" w:rsidRPr="00D37646" w:rsidRDefault="00681FD4" w:rsidP="001541B8">
            <w:pPr>
              <w:jc w:val="center"/>
              <w:rPr>
                <w:rFonts w:ascii="Century Gothic" w:hAnsi="Century Gothic"/>
                <w:b/>
              </w:rPr>
            </w:pPr>
            <w:r w:rsidRPr="00D37646">
              <w:rPr>
                <w:rFonts w:ascii="Century Gothic" w:hAnsi="Century Gothic"/>
                <w:b/>
              </w:rPr>
              <w:t>Soins d’assistance</w:t>
            </w:r>
          </w:p>
        </w:tc>
      </w:tr>
      <w:tr w:rsidR="00681FD4" w:rsidRPr="00D37646" w14:paraId="3FB74F6D" w14:textId="77777777" w:rsidTr="004716A3">
        <w:trPr>
          <w:jc w:val="center"/>
        </w:trPr>
        <w:tc>
          <w:tcPr>
            <w:tcW w:w="3936" w:type="dxa"/>
          </w:tcPr>
          <w:p w14:paraId="459E1B30" w14:textId="77777777" w:rsidR="00681FD4" w:rsidRPr="00D37646" w:rsidRDefault="00681FD4" w:rsidP="001541B8">
            <w:pPr>
              <w:jc w:val="both"/>
              <w:rPr>
                <w:rFonts w:ascii="Century Gothic" w:hAnsi="Century Gothic"/>
              </w:rPr>
            </w:pPr>
          </w:p>
          <w:p w14:paraId="5D85E6B7" w14:textId="77777777" w:rsidR="00681FD4" w:rsidRPr="00D37646" w:rsidRDefault="00681FD4" w:rsidP="001541B8">
            <w:pPr>
              <w:jc w:val="both"/>
              <w:rPr>
                <w:rFonts w:ascii="Century Gothic" w:hAnsi="Century Gothic"/>
              </w:rPr>
            </w:pPr>
          </w:p>
          <w:p w14:paraId="74F0D1FE" w14:textId="77777777" w:rsidR="00681FD4" w:rsidRPr="00D37646" w:rsidRDefault="00681FD4" w:rsidP="001541B8">
            <w:pPr>
              <w:jc w:val="both"/>
              <w:rPr>
                <w:rFonts w:ascii="Century Gothic" w:hAnsi="Century Gothic"/>
              </w:rPr>
            </w:pPr>
          </w:p>
          <w:p w14:paraId="55B50378" w14:textId="77777777" w:rsidR="00681FD4" w:rsidRPr="00D37646" w:rsidRDefault="00681FD4" w:rsidP="001541B8">
            <w:pPr>
              <w:jc w:val="both"/>
              <w:rPr>
                <w:rFonts w:ascii="Century Gothic" w:hAnsi="Century Gothic"/>
              </w:rPr>
            </w:pPr>
          </w:p>
          <w:p w14:paraId="1C52F8B9" w14:textId="77777777" w:rsidR="00681FD4" w:rsidRPr="00D37646" w:rsidRDefault="00681FD4" w:rsidP="001541B8">
            <w:pPr>
              <w:jc w:val="both"/>
              <w:rPr>
                <w:rFonts w:ascii="Century Gothic" w:hAnsi="Century Gothic"/>
              </w:rPr>
            </w:pPr>
          </w:p>
          <w:p w14:paraId="361C9ACA" w14:textId="77777777" w:rsidR="00681FD4" w:rsidRPr="00D37646" w:rsidRDefault="00681FD4" w:rsidP="001541B8">
            <w:pPr>
              <w:jc w:val="both"/>
              <w:rPr>
                <w:rFonts w:ascii="Century Gothic" w:hAnsi="Century Gothic"/>
              </w:rPr>
            </w:pPr>
          </w:p>
          <w:p w14:paraId="026AF919" w14:textId="77777777" w:rsidR="00681FD4" w:rsidRPr="00D37646" w:rsidRDefault="00681FD4" w:rsidP="001541B8">
            <w:pPr>
              <w:jc w:val="both"/>
              <w:rPr>
                <w:rFonts w:ascii="Century Gothic" w:hAnsi="Century Gothic"/>
              </w:rPr>
            </w:pPr>
          </w:p>
        </w:tc>
        <w:tc>
          <w:tcPr>
            <w:tcW w:w="2927" w:type="dxa"/>
          </w:tcPr>
          <w:p w14:paraId="43ECCB17" w14:textId="77777777" w:rsidR="00681FD4" w:rsidRDefault="00681FD4" w:rsidP="001541B8">
            <w:pPr>
              <w:jc w:val="both"/>
              <w:rPr>
                <w:rFonts w:ascii="Century Gothic" w:hAnsi="Century Gothic"/>
              </w:rPr>
            </w:pPr>
          </w:p>
          <w:p w14:paraId="78C73B2D" w14:textId="77777777" w:rsidR="00D37646" w:rsidRDefault="00D37646" w:rsidP="001541B8">
            <w:pPr>
              <w:jc w:val="both"/>
              <w:rPr>
                <w:rFonts w:ascii="Century Gothic" w:hAnsi="Century Gothic"/>
              </w:rPr>
            </w:pPr>
          </w:p>
          <w:p w14:paraId="4D8FE237" w14:textId="77777777" w:rsidR="00D37646" w:rsidRDefault="00D37646" w:rsidP="001541B8">
            <w:pPr>
              <w:jc w:val="both"/>
              <w:rPr>
                <w:rFonts w:ascii="Century Gothic" w:hAnsi="Century Gothic"/>
              </w:rPr>
            </w:pPr>
          </w:p>
          <w:p w14:paraId="4F09CE5E" w14:textId="77777777" w:rsidR="00D37646" w:rsidRDefault="00D37646" w:rsidP="001541B8">
            <w:pPr>
              <w:jc w:val="both"/>
              <w:rPr>
                <w:rFonts w:ascii="Century Gothic" w:hAnsi="Century Gothic"/>
              </w:rPr>
            </w:pPr>
          </w:p>
          <w:p w14:paraId="73B99000" w14:textId="77777777" w:rsidR="00D37646" w:rsidRDefault="00D37646" w:rsidP="001541B8">
            <w:pPr>
              <w:jc w:val="both"/>
              <w:rPr>
                <w:rFonts w:ascii="Century Gothic" w:hAnsi="Century Gothic"/>
              </w:rPr>
            </w:pPr>
          </w:p>
          <w:p w14:paraId="247CFE81" w14:textId="77777777" w:rsidR="00D37646" w:rsidRDefault="00D37646" w:rsidP="001541B8">
            <w:pPr>
              <w:jc w:val="both"/>
              <w:rPr>
                <w:rFonts w:ascii="Century Gothic" w:hAnsi="Century Gothic"/>
              </w:rPr>
            </w:pPr>
          </w:p>
          <w:p w14:paraId="2AA9A255" w14:textId="77777777" w:rsidR="00D37646" w:rsidRDefault="00D37646" w:rsidP="001541B8">
            <w:pPr>
              <w:jc w:val="both"/>
              <w:rPr>
                <w:rFonts w:ascii="Century Gothic" w:hAnsi="Century Gothic"/>
              </w:rPr>
            </w:pPr>
          </w:p>
          <w:p w14:paraId="5CE2F305" w14:textId="77777777" w:rsidR="00D37646" w:rsidRPr="00D37646" w:rsidRDefault="00D37646" w:rsidP="001541B8">
            <w:pPr>
              <w:jc w:val="both"/>
              <w:rPr>
                <w:rFonts w:ascii="Century Gothic" w:hAnsi="Century Gothic"/>
              </w:rPr>
            </w:pPr>
          </w:p>
        </w:tc>
        <w:tc>
          <w:tcPr>
            <w:tcW w:w="2927" w:type="dxa"/>
          </w:tcPr>
          <w:p w14:paraId="0991F6D7" w14:textId="77777777" w:rsidR="00681FD4" w:rsidRPr="00D37646" w:rsidRDefault="00681FD4" w:rsidP="001541B8">
            <w:pPr>
              <w:jc w:val="both"/>
              <w:rPr>
                <w:rFonts w:ascii="Century Gothic" w:hAnsi="Century Gothic"/>
              </w:rPr>
            </w:pPr>
          </w:p>
        </w:tc>
      </w:tr>
    </w:tbl>
    <w:p w14:paraId="694D8366" w14:textId="77777777" w:rsidR="0037527A" w:rsidRPr="00D37646" w:rsidRDefault="0037527A" w:rsidP="00D37646">
      <w:pPr>
        <w:rPr>
          <w:rFonts w:ascii="Century Gothic" w:hAnsi="Century Gothic"/>
          <w:u w:val="single"/>
        </w:rPr>
      </w:pPr>
    </w:p>
    <w:p w14:paraId="5DB6D2FE" w14:textId="77777777" w:rsidR="00681FD4" w:rsidRPr="00D37646" w:rsidRDefault="00681FD4" w:rsidP="00681FD4">
      <w:pPr>
        <w:jc w:val="center"/>
        <w:rPr>
          <w:rFonts w:ascii="Century Gothic" w:hAnsi="Century Gothic"/>
          <w:u w:val="single"/>
        </w:rPr>
      </w:pPr>
      <w:r w:rsidRPr="00D37646">
        <w:rPr>
          <w:rFonts w:ascii="Century Gothic" w:hAnsi="Century Gothic"/>
          <w:u w:val="single"/>
        </w:rPr>
        <w:lastRenderedPageBreak/>
        <w:t>Histoire de cas #3</w:t>
      </w:r>
    </w:p>
    <w:p w14:paraId="7183D711" w14:textId="77777777" w:rsidR="00D37646" w:rsidRPr="00D37646" w:rsidRDefault="00D37646" w:rsidP="00D37646">
      <w:pPr>
        <w:jc w:val="both"/>
        <w:rPr>
          <w:rFonts w:ascii="Century Gothic" w:hAnsi="Century Gothic"/>
        </w:rPr>
      </w:pPr>
      <w:r w:rsidRPr="00D37646">
        <w:rPr>
          <w:rFonts w:ascii="Century Gothic" w:hAnsi="Century Gothic"/>
          <w:b/>
          <w:bCs/>
        </w:rPr>
        <w:t xml:space="preserve">Cas clinique : Mme </w:t>
      </w:r>
      <w:proofErr w:type="spellStart"/>
      <w:r w:rsidRPr="00D37646">
        <w:rPr>
          <w:rFonts w:ascii="Century Gothic" w:hAnsi="Century Gothic"/>
          <w:b/>
          <w:bCs/>
        </w:rPr>
        <w:t>Bellefleur</w:t>
      </w:r>
      <w:proofErr w:type="spellEnd"/>
      <w:r w:rsidRPr="00D37646">
        <w:rPr>
          <w:rFonts w:ascii="Century Gothic" w:hAnsi="Century Gothic"/>
          <w:b/>
          <w:bCs/>
        </w:rPr>
        <w:t>, 53 ans, lobectomie du poumon droit</w:t>
      </w:r>
    </w:p>
    <w:p w14:paraId="69DEA3A1" w14:textId="77777777" w:rsidR="00D37646" w:rsidRPr="00D37646" w:rsidRDefault="00D37646" w:rsidP="00D37646">
      <w:pPr>
        <w:jc w:val="both"/>
        <w:rPr>
          <w:rFonts w:ascii="Century Gothic" w:hAnsi="Century Gothic"/>
        </w:rPr>
      </w:pPr>
      <w:r w:rsidRPr="00D37646">
        <w:rPr>
          <w:rFonts w:ascii="Century Gothic" w:hAnsi="Century Gothic"/>
        </w:rPr>
        <w:t xml:space="preserve">Vous devez aller effectuer le changement de pansement de Mme </w:t>
      </w:r>
      <w:proofErr w:type="spellStart"/>
      <w:r w:rsidRPr="00D37646">
        <w:rPr>
          <w:rFonts w:ascii="Century Gothic" w:hAnsi="Century Gothic"/>
        </w:rPr>
        <w:t>Bellefleur</w:t>
      </w:r>
      <w:proofErr w:type="spellEnd"/>
      <w:r w:rsidRPr="00D37646">
        <w:rPr>
          <w:rFonts w:ascii="Century Gothic" w:hAnsi="Century Gothic"/>
        </w:rPr>
        <w:t>, âgée de 53 ans, qui a subi une lobectomie du poumon droit il y a 72 heures. Avant d’aller en pause, l’infirmière auxiliaire vous fait un bref rapport sur ses observations.</w:t>
      </w:r>
    </w:p>
    <w:p w14:paraId="1D384C74" w14:textId="77777777" w:rsidR="00D37646" w:rsidRPr="00D37646" w:rsidRDefault="00D37646" w:rsidP="00D37646">
      <w:pPr>
        <w:jc w:val="both"/>
        <w:rPr>
          <w:rFonts w:ascii="Century Gothic" w:hAnsi="Century Gothic"/>
        </w:rPr>
      </w:pPr>
      <w:r w:rsidRPr="00D37646">
        <w:rPr>
          <w:rFonts w:ascii="Century Gothic" w:hAnsi="Century Gothic"/>
        </w:rPr>
        <w:t xml:space="preserve">Actuellement, les signes vitaux de Mme </w:t>
      </w:r>
      <w:proofErr w:type="spellStart"/>
      <w:r w:rsidRPr="00D37646">
        <w:rPr>
          <w:rFonts w:ascii="Century Gothic" w:hAnsi="Century Gothic"/>
        </w:rPr>
        <w:t>Bellefleur</w:t>
      </w:r>
      <w:proofErr w:type="spellEnd"/>
      <w:r w:rsidRPr="00D37646">
        <w:rPr>
          <w:rFonts w:ascii="Century Gothic" w:hAnsi="Century Gothic"/>
        </w:rPr>
        <w:t xml:space="preserve"> sont les suivants :</w:t>
      </w:r>
    </w:p>
    <w:p w14:paraId="13D9C660" w14:textId="77777777" w:rsidR="00D37646" w:rsidRPr="00D37646" w:rsidRDefault="00D37646" w:rsidP="00D37646">
      <w:pPr>
        <w:numPr>
          <w:ilvl w:val="0"/>
          <w:numId w:val="1"/>
        </w:numPr>
        <w:jc w:val="both"/>
        <w:rPr>
          <w:rFonts w:ascii="Century Gothic" w:hAnsi="Century Gothic"/>
        </w:rPr>
      </w:pPr>
      <w:r w:rsidRPr="00D37646">
        <w:rPr>
          <w:rFonts w:ascii="Century Gothic" w:hAnsi="Century Gothic"/>
        </w:rPr>
        <w:t>Pouls (</w:t>
      </w:r>
      <w:proofErr w:type="spellStart"/>
      <w:r w:rsidRPr="00D37646">
        <w:rPr>
          <w:rFonts w:ascii="Century Gothic" w:hAnsi="Century Gothic"/>
        </w:rPr>
        <w:t>Pls</w:t>
      </w:r>
      <w:proofErr w:type="spellEnd"/>
      <w:r w:rsidRPr="00D37646">
        <w:rPr>
          <w:rFonts w:ascii="Century Gothic" w:hAnsi="Century Gothic"/>
        </w:rPr>
        <w:t>) : 78</w:t>
      </w:r>
    </w:p>
    <w:p w14:paraId="249C0840" w14:textId="77777777" w:rsidR="00D37646" w:rsidRPr="00D37646" w:rsidRDefault="00D37646" w:rsidP="00D37646">
      <w:pPr>
        <w:numPr>
          <w:ilvl w:val="0"/>
          <w:numId w:val="1"/>
        </w:numPr>
        <w:jc w:val="both"/>
        <w:rPr>
          <w:rFonts w:ascii="Century Gothic" w:hAnsi="Century Gothic"/>
        </w:rPr>
      </w:pPr>
      <w:r w:rsidRPr="00D37646">
        <w:rPr>
          <w:rFonts w:ascii="Century Gothic" w:hAnsi="Century Gothic"/>
        </w:rPr>
        <w:t>Respiration ® : 20</w:t>
      </w:r>
    </w:p>
    <w:p w14:paraId="10F53BA5" w14:textId="77777777" w:rsidR="00D37646" w:rsidRPr="00D37646" w:rsidRDefault="00D37646" w:rsidP="00D37646">
      <w:pPr>
        <w:numPr>
          <w:ilvl w:val="0"/>
          <w:numId w:val="1"/>
        </w:numPr>
        <w:jc w:val="both"/>
        <w:rPr>
          <w:rFonts w:ascii="Century Gothic" w:hAnsi="Century Gothic"/>
        </w:rPr>
      </w:pPr>
      <w:r w:rsidRPr="00D37646">
        <w:rPr>
          <w:rFonts w:ascii="Century Gothic" w:hAnsi="Century Gothic"/>
        </w:rPr>
        <w:t>Température (T) : 37,2 °C</w:t>
      </w:r>
    </w:p>
    <w:p w14:paraId="2AFDEBDB" w14:textId="051EDD35" w:rsidR="00D37646" w:rsidRPr="00D37646" w:rsidRDefault="00D37646" w:rsidP="00D37646">
      <w:pPr>
        <w:numPr>
          <w:ilvl w:val="0"/>
          <w:numId w:val="1"/>
        </w:numPr>
        <w:jc w:val="both"/>
        <w:rPr>
          <w:rFonts w:ascii="Century Gothic" w:hAnsi="Century Gothic"/>
        </w:rPr>
      </w:pPr>
      <w:r w:rsidRPr="00D37646">
        <w:rPr>
          <w:rFonts w:ascii="Century Gothic" w:hAnsi="Century Gothic"/>
        </w:rPr>
        <w:t>Tension artérielle (T.A.) : légèrement plus élevée que d’habitude à 139/90 mm</w:t>
      </w:r>
      <w:r>
        <w:rPr>
          <w:rFonts w:ascii="Century Gothic" w:hAnsi="Century Gothic"/>
        </w:rPr>
        <w:t>/</w:t>
      </w:r>
      <w:r w:rsidRPr="00D37646">
        <w:rPr>
          <w:rFonts w:ascii="Century Gothic" w:hAnsi="Century Gothic"/>
        </w:rPr>
        <w:t>Hg</w:t>
      </w:r>
    </w:p>
    <w:p w14:paraId="6A4DEBE6" w14:textId="77777777" w:rsidR="00D37646" w:rsidRDefault="00D37646" w:rsidP="00D37646">
      <w:pPr>
        <w:jc w:val="both"/>
        <w:rPr>
          <w:rFonts w:ascii="Century Gothic" w:hAnsi="Century Gothic"/>
        </w:rPr>
      </w:pPr>
      <w:r w:rsidRPr="00D37646">
        <w:rPr>
          <w:rFonts w:ascii="Century Gothic" w:hAnsi="Century Gothic"/>
        </w:rPr>
        <w:t xml:space="preserve">Mme </w:t>
      </w:r>
      <w:proofErr w:type="spellStart"/>
      <w:r w:rsidRPr="00D37646">
        <w:rPr>
          <w:rFonts w:ascii="Century Gothic" w:hAnsi="Century Gothic"/>
        </w:rPr>
        <w:t>Bellefleur</w:t>
      </w:r>
      <w:proofErr w:type="spellEnd"/>
      <w:r w:rsidRPr="00D37646">
        <w:rPr>
          <w:rFonts w:ascii="Century Gothic" w:hAnsi="Century Gothic"/>
        </w:rPr>
        <w:t xml:space="preserve"> se plaint d’une douleur à 7/10 sous forme d’élancement dans la région thoracique droite, irradiant jusqu’à l’épaule droite. Cette douleur est présente depuis une vingtaine de minutes et a commencé après les exercices de physiothérapie. Elle l’affaiblit et l’oblige à rester au lit. Lorsque vous la voyez, elle est irritable et au bord des larmes. Sa mâchoire est crispée, et ses traits sont tirés. Elle demande à être soulagée rapidement.</w:t>
      </w:r>
    </w:p>
    <w:p w14:paraId="30F24CCD" w14:textId="77777777" w:rsidR="00D37646" w:rsidRPr="00D37646" w:rsidRDefault="00D37646" w:rsidP="00D37646">
      <w:pPr>
        <w:jc w:val="both"/>
        <w:rPr>
          <w:rFonts w:ascii="Century Gothic" w:hAnsi="Century Gothic"/>
        </w:rPr>
      </w:pPr>
    </w:p>
    <w:tbl>
      <w:tblPr>
        <w:tblStyle w:val="Grilledutableau"/>
        <w:tblW w:w="0" w:type="auto"/>
        <w:jc w:val="center"/>
        <w:tblLook w:val="04A0" w:firstRow="1" w:lastRow="0" w:firstColumn="1" w:lastColumn="0" w:noHBand="0" w:noVBand="1"/>
      </w:tblPr>
      <w:tblGrid>
        <w:gridCol w:w="3652"/>
        <w:gridCol w:w="2927"/>
        <w:gridCol w:w="2927"/>
      </w:tblGrid>
      <w:tr w:rsidR="00E74E5C" w:rsidRPr="00D37646" w14:paraId="0C81C7AB" w14:textId="77777777" w:rsidTr="004716A3">
        <w:trPr>
          <w:jc w:val="center"/>
        </w:trPr>
        <w:tc>
          <w:tcPr>
            <w:tcW w:w="3652" w:type="dxa"/>
          </w:tcPr>
          <w:p w14:paraId="4A8A240C" w14:textId="77777777" w:rsidR="00E74E5C" w:rsidRPr="00D37646" w:rsidRDefault="00E74E5C" w:rsidP="001541B8">
            <w:pPr>
              <w:jc w:val="center"/>
              <w:rPr>
                <w:rFonts w:ascii="Century Gothic" w:hAnsi="Century Gothic"/>
                <w:b/>
              </w:rPr>
            </w:pPr>
            <w:r w:rsidRPr="00D37646">
              <w:rPr>
                <w:rFonts w:ascii="Century Gothic" w:hAnsi="Century Gothic"/>
                <w:b/>
              </w:rPr>
              <w:t>Besoin</w:t>
            </w:r>
            <w:r w:rsidR="004716A3" w:rsidRPr="00D37646">
              <w:rPr>
                <w:rFonts w:ascii="Century Gothic" w:hAnsi="Century Gothic"/>
                <w:b/>
              </w:rPr>
              <w:t>s</w:t>
            </w:r>
            <w:r w:rsidRPr="00D37646">
              <w:rPr>
                <w:rFonts w:ascii="Century Gothic" w:hAnsi="Century Gothic"/>
                <w:b/>
              </w:rPr>
              <w:t xml:space="preserve"> perturbé</w:t>
            </w:r>
            <w:r w:rsidR="004716A3" w:rsidRPr="00D37646">
              <w:rPr>
                <w:rFonts w:ascii="Century Gothic" w:hAnsi="Century Gothic"/>
                <w:b/>
              </w:rPr>
              <w:t>s</w:t>
            </w:r>
          </w:p>
        </w:tc>
        <w:tc>
          <w:tcPr>
            <w:tcW w:w="2927" w:type="dxa"/>
          </w:tcPr>
          <w:p w14:paraId="3095B900" w14:textId="77777777" w:rsidR="00E74E5C" w:rsidRPr="00D37646" w:rsidRDefault="00E74E5C" w:rsidP="001541B8">
            <w:pPr>
              <w:jc w:val="center"/>
              <w:rPr>
                <w:rFonts w:ascii="Century Gothic" w:hAnsi="Century Gothic"/>
              </w:rPr>
            </w:pPr>
            <w:r w:rsidRPr="00D37646">
              <w:rPr>
                <w:rFonts w:ascii="Century Gothic" w:hAnsi="Century Gothic"/>
                <w:b/>
              </w:rPr>
              <w:t>Manifestations de dépendance</w:t>
            </w:r>
          </w:p>
        </w:tc>
        <w:tc>
          <w:tcPr>
            <w:tcW w:w="2927" w:type="dxa"/>
          </w:tcPr>
          <w:p w14:paraId="7AE70A44" w14:textId="77777777" w:rsidR="00E74E5C" w:rsidRPr="00D37646" w:rsidRDefault="00E74E5C" w:rsidP="001541B8">
            <w:pPr>
              <w:jc w:val="center"/>
              <w:rPr>
                <w:rFonts w:ascii="Century Gothic" w:hAnsi="Century Gothic"/>
                <w:b/>
              </w:rPr>
            </w:pPr>
            <w:r w:rsidRPr="00D37646">
              <w:rPr>
                <w:rFonts w:ascii="Century Gothic" w:hAnsi="Century Gothic"/>
                <w:b/>
              </w:rPr>
              <w:t>Soins d’assistance</w:t>
            </w:r>
          </w:p>
        </w:tc>
      </w:tr>
      <w:tr w:rsidR="00E74E5C" w:rsidRPr="00D37646" w14:paraId="64E11370" w14:textId="77777777" w:rsidTr="004716A3">
        <w:trPr>
          <w:jc w:val="center"/>
        </w:trPr>
        <w:tc>
          <w:tcPr>
            <w:tcW w:w="3652" w:type="dxa"/>
          </w:tcPr>
          <w:p w14:paraId="69D5B36D" w14:textId="77777777" w:rsidR="00E74E5C" w:rsidRPr="00D37646" w:rsidRDefault="00E74E5C" w:rsidP="001541B8">
            <w:pPr>
              <w:jc w:val="both"/>
              <w:rPr>
                <w:rFonts w:ascii="Century Gothic" w:hAnsi="Century Gothic"/>
              </w:rPr>
            </w:pPr>
          </w:p>
          <w:p w14:paraId="4651414D" w14:textId="77777777" w:rsidR="00E74E5C" w:rsidRPr="00D37646" w:rsidRDefault="00E74E5C" w:rsidP="001541B8">
            <w:pPr>
              <w:jc w:val="both"/>
              <w:rPr>
                <w:rFonts w:ascii="Century Gothic" w:hAnsi="Century Gothic"/>
              </w:rPr>
            </w:pPr>
          </w:p>
          <w:p w14:paraId="3643059C" w14:textId="77777777" w:rsidR="00E74E5C" w:rsidRPr="00D37646" w:rsidRDefault="00E74E5C" w:rsidP="001541B8">
            <w:pPr>
              <w:jc w:val="both"/>
              <w:rPr>
                <w:rFonts w:ascii="Century Gothic" w:hAnsi="Century Gothic"/>
              </w:rPr>
            </w:pPr>
          </w:p>
          <w:p w14:paraId="443AF4F5" w14:textId="77777777" w:rsidR="00E74E5C" w:rsidRPr="00D37646" w:rsidRDefault="00E74E5C" w:rsidP="001541B8">
            <w:pPr>
              <w:jc w:val="both"/>
              <w:rPr>
                <w:rFonts w:ascii="Century Gothic" w:hAnsi="Century Gothic"/>
              </w:rPr>
            </w:pPr>
          </w:p>
          <w:p w14:paraId="24D43931" w14:textId="77777777" w:rsidR="00E74E5C" w:rsidRPr="00D37646" w:rsidRDefault="00E74E5C" w:rsidP="001541B8">
            <w:pPr>
              <w:jc w:val="both"/>
              <w:rPr>
                <w:rFonts w:ascii="Century Gothic" w:hAnsi="Century Gothic"/>
              </w:rPr>
            </w:pPr>
          </w:p>
          <w:p w14:paraId="7CA2CCA3" w14:textId="77777777" w:rsidR="00E74E5C" w:rsidRPr="00D37646" w:rsidRDefault="00E74E5C" w:rsidP="001541B8">
            <w:pPr>
              <w:jc w:val="both"/>
              <w:rPr>
                <w:rFonts w:ascii="Century Gothic" w:hAnsi="Century Gothic"/>
              </w:rPr>
            </w:pPr>
          </w:p>
          <w:p w14:paraId="0C918021" w14:textId="77777777" w:rsidR="00E74E5C" w:rsidRPr="00D37646" w:rsidRDefault="00E74E5C" w:rsidP="001541B8">
            <w:pPr>
              <w:jc w:val="both"/>
              <w:rPr>
                <w:rFonts w:ascii="Century Gothic" w:hAnsi="Century Gothic"/>
              </w:rPr>
            </w:pPr>
          </w:p>
        </w:tc>
        <w:tc>
          <w:tcPr>
            <w:tcW w:w="2927" w:type="dxa"/>
          </w:tcPr>
          <w:p w14:paraId="44ED2FA7" w14:textId="77777777" w:rsidR="00E74E5C" w:rsidRPr="00D37646" w:rsidRDefault="00E74E5C" w:rsidP="001541B8">
            <w:pPr>
              <w:jc w:val="both"/>
              <w:rPr>
                <w:rFonts w:ascii="Century Gothic" w:hAnsi="Century Gothic"/>
              </w:rPr>
            </w:pPr>
          </w:p>
        </w:tc>
        <w:tc>
          <w:tcPr>
            <w:tcW w:w="2927" w:type="dxa"/>
          </w:tcPr>
          <w:p w14:paraId="5A4A0650" w14:textId="77777777" w:rsidR="00E74E5C" w:rsidRPr="00D37646" w:rsidRDefault="00E74E5C" w:rsidP="001541B8">
            <w:pPr>
              <w:jc w:val="both"/>
              <w:rPr>
                <w:rFonts w:ascii="Century Gothic" w:hAnsi="Century Gothic"/>
              </w:rPr>
            </w:pPr>
          </w:p>
        </w:tc>
      </w:tr>
    </w:tbl>
    <w:p w14:paraId="29B38A81" w14:textId="77777777" w:rsidR="00E74E5C" w:rsidRPr="00D37646" w:rsidRDefault="00E74E5C" w:rsidP="00681FD4">
      <w:pPr>
        <w:jc w:val="both"/>
        <w:rPr>
          <w:rFonts w:ascii="Century Gothic" w:hAnsi="Century Gothic"/>
        </w:rPr>
      </w:pPr>
    </w:p>
    <w:p w14:paraId="2ABE91DD" w14:textId="77777777" w:rsidR="00E74E5C" w:rsidRPr="00D37646" w:rsidRDefault="00E74E5C" w:rsidP="00E74E5C">
      <w:pPr>
        <w:jc w:val="both"/>
        <w:rPr>
          <w:rFonts w:ascii="Century Gothic" w:hAnsi="Century Gothic"/>
        </w:rPr>
      </w:pPr>
    </w:p>
    <w:p w14:paraId="6BEE82F4" w14:textId="77777777" w:rsidR="00E74E5C" w:rsidRDefault="00E74E5C" w:rsidP="00E74E5C">
      <w:pPr>
        <w:jc w:val="both"/>
        <w:rPr>
          <w:rFonts w:ascii="Century Gothic" w:hAnsi="Century Gothic"/>
        </w:rPr>
      </w:pPr>
    </w:p>
    <w:p w14:paraId="2DFDF71E" w14:textId="77777777" w:rsidR="00250DB6" w:rsidRDefault="00250DB6" w:rsidP="00E74E5C">
      <w:pPr>
        <w:jc w:val="both"/>
        <w:rPr>
          <w:rFonts w:ascii="Century Gothic" w:hAnsi="Century Gothic"/>
        </w:rPr>
      </w:pPr>
    </w:p>
    <w:p w14:paraId="66738069" w14:textId="77777777" w:rsidR="00250DB6" w:rsidRDefault="00250DB6" w:rsidP="00E74E5C">
      <w:pPr>
        <w:jc w:val="both"/>
        <w:rPr>
          <w:rFonts w:ascii="Century Gothic" w:hAnsi="Century Gothic"/>
        </w:rPr>
      </w:pPr>
    </w:p>
    <w:p w14:paraId="6BBF4C3E" w14:textId="77777777" w:rsidR="00250DB6" w:rsidRDefault="00250DB6" w:rsidP="00E74E5C">
      <w:pPr>
        <w:jc w:val="both"/>
        <w:rPr>
          <w:rFonts w:ascii="Century Gothic" w:hAnsi="Century Gothic"/>
        </w:rPr>
      </w:pPr>
    </w:p>
    <w:p w14:paraId="45DD69BC" w14:textId="77777777" w:rsidR="00250DB6" w:rsidRDefault="00250DB6" w:rsidP="00E74E5C">
      <w:pPr>
        <w:jc w:val="both"/>
        <w:rPr>
          <w:rFonts w:ascii="Century Gothic" w:hAnsi="Century Gothic"/>
        </w:rPr>
      </w:pPr>
    </w:p>
    <w:p w14:paraId="3A8CB49E" w14:textId="77777777" w:rsidR="00250DB6" w:rsidRPr="00D37646" w:rsidRDefault="00250DB6" w:rsidP="00E74E5C">
      <w:pPr>
        <w:jc w:val="both"/>
        <w:rPr>
          <w:rFonts w:ascii="Century Gothic" w:hAnsi="Century Gothic"/>
        </w:rPr>
      </w:pPr>
    </w:p>
    <w:p w14:paraId="3822C945" w14:textId="3601C207" w:rsidR="00E74E5C" w:rsidRDefault="00E74E5C" w:rsidP="00E74E5C">
      <w:pPr>
        <w:jc w:val="center"/>
        <w:rPr>
          <w:rFonts w:ascii="Century Gothic" w:hAnsi="Century Gothic"/>
          <w:u w:val="single"/>
        </w:rPr>
      </w:pPr>
      <w:r w:rsidRPr="00D37646">
        <w:rPr>
          <w:rFonts w:ascii="Century Gothic" w:hAnsi="Century Gothic"/>
          <w:u w:val="single"/>
        </w:rPr>
        <w:lastRenderedPageBreak/>
        <w:t>Histoire de cas #</w:t>
      </w:r>
      <w:r w:rsidR="00250DB6">
        <w:rPr>
          <w:rFonts w:ascii="Century Gothic" w:hAnsi="Century Gothic"/>
          <w:u w:val="single"/>
        </w:rPr>
        <w:t>4</w:t>
      </w:r>
    </w:p>
    <w:p w14:paraId="5E29FDE3" w14:textId="1E6865AB" w:rsidR="00192C3A" w:rsidRPr="00192C3A" w:rsidRDefault="00192C3A" w:rsidP="00192C3A">
      <w:pPr>
        <w:rPr>
          <w:rFonts w:ascii="Century Gothic" w:hAnsi="Century Gothic"/>
          <w:b/>
          <w:bCs/>
        </w:rPr>
      </w:pPr>
      <w:r>
        <w:rPr>
          <w:rFonts w:ascii="Century Gothic" w:hAnsi="Century Gothic"/>
          <w:b/>
          <w:bCs/>
        </w:rPr>
        <w:t>Cas clinique : Mme Brunet, 50 ans, accident de voiture</w:t>
      </w:r>
    </w:p>
    <w:p w14:paraId="789C1436" w14:textId="77777777" w:rsidR="00192C3A" w:rsidRDefault="00192C3A" w:rsidP="00E74E5C">
      <w:pPr>
        <w:jc w:val="both"/>
        <w:rPr>
          <w:rFonts w:ascii="Century Gothic" w:hAnsi="Century Gothic"/>
        </w:rPr>
      </w:pPr>
      <w:r w:rsidRPr="00192C3A">
        <w:rPr>
          <w:rFonts w:ascii="Century Gothic" w:hAnsi="Century Gothic"/>
        </w:rPr>
        <w:t xml:space="preserve">Vous êtes en train de prendre soin de Madame Brunet, une femme de 50 ans qui a été hospitalisée </w:t>
      </w:r>
      <w:r w:rsidRPr="00192C3A">
        <w:rPr>
          <w:rFonts w:ascii="Century Gothic" w:hAnsi="Century Gothic"/>
        </w:rPr>
        <w:t>à la suite d’un</w:t>
      </w:r>
      <w:r w:rsidRPr="00192C3A">
        <w:rPr>
          <w:rFonts w:ascii="Century Gothic" w:hAnsi="Century Gothic"/>
        </w:rPr>
        <w:t xml:space="preserve"> accident </w:t>
      </w:r>
      <w:r>
        <w:rPr>
          <w:rFonts w:ascii="Century Gothic" w:hAnsi="Century Gothic"/>
        </w:rPr>
        <w:t xml:space="preserve">de voiture </w:t>
      </w:r>
      <w:r w:rsidRPr="00192C3A">
        <w:rPr>
          <w:rFonts w:ascii="Century Gothic" w:hAnsi="Century Gothic"/>
        </w:rPr>
        <w:t xml:space="preserve">ayant entraîné une fracture du maxillaire inférieur (mâchoire). </w:t>
      </w:r>
    </w:p>
    <w:p w14:paraId="6DC00B53" w14:textId="77777777" w:rsidR="00192C3A" w:rsidRDefault="00192C3A" w:rsidP="00E74E5C">
      <w:pPr>
        <w:jc w:val="both"/>
        <w:rPr>
          <w:rFonts w:ascii="Century Gothic" w:hAnsi="Century Gothic"/>
        </w:rPr>
      </w:pPr>
      <w:r w:rsidRPr="00192C3A">
        <w:rPr>
          <w:rFonts w:ascii="Century Gothic" w:hAnsi="Century Gothic"/>
        </w:rPr>
        <w:t xml:space="preserve">Vous remarquez que ses lèvres et sa peau sont sèches. Elle ne consomme que très peu des aliments liquides qui lui sont proposés. Vous observez également que ses urines sont peu abondantes et concentrées. </w:t>
      </w:r>
    </w:p>
    <w:p w14:paraId="29903502" w14:textId="16C063C4" w:rsidR="00E74E5C" w:rsidRPr="00D37646" w:rsidRDefault="00192C3A" w:rsidP="00E74E5C">
      <w:pPr>
        <w:jc w:val="both"/>
        <w:rPr>
          <w:rFonts w:ascii="Century Gothic" w:hAnsi="Century Gothic"/>
        </w:rPr>
      </w:pPr>
      <w:r w:rsidRPr="00192C3A">
        <w:rPr>
          <w:rFonts w:ascii="Century Gothic" w:hAnsi="Century Gothic"/>
        </w:rPr>
        <w:t>Bien qu’elle exprime un sentiment de soif, elle refuse de boire, estimant que cela pourrait être dangereux. Madame Brunet se montre inquiète, elle pleure et exprime sa colère face à sa situation. Elle craint d’être défigurée à vie.</w:t>
      </w:r>
    </w:p>
    <w:tbl>
      <w:tblPr>
        <w:tblStyle w:val="Grilledutableau"/>
        <w:tblW w:w="0" w:type="auto"/>
        <w:jc w:val="center"/>
        <w:tblLook w:val="04A0" w:firstRow="1" w:lastRow="0" w:firstColumn="1" w:lastColumn="0" w:noHBand="0" w:noVBand="1"/>
      </w:tblPr>
      <w:tblGrid>
        <w:gridCol w:w="3510"/>
        <w:gridCol w:w="2927"/>
        <w:gridCol w:w="2927"/>
      </w:tblGrid>
      <w:tr w:rsidR="00AE1A81" w:rsidRPr="00D37646" w14:paraId="363690AD" w14:textId="77777777" w:rsidTr="004716A3">
        <w:trPr>
          <w:jc w:val="center"/>
        </w:trPr>
        <w:tc>
          <w:tcPr>
            <w:tcW w:w="3510" w:type="dxa"/>
          </w:tcPr>
          <w:p w14:paraId="1C4E5882" w14:textId="77777777" w:rsidR="00AE1A81" w:rsidRPr="00D37646" w:rsidRDefault="00AE1A81" w:rsidP="001541B8">
            <w:pPr>
              <w:jc w:val="center"/>
              <w:rPr>
                <w:rFonts w:ascii="Century Gothic" w:hAnsi="Century Gothic"/>
                <w:b/>
              </w:rPr>
            </w:pPr>
            <w:r w:rsidRPr="00D37646">
              <w:rPr>
                <w:rFonts w:ascii="Century Gothic" w:hAnsi="Century Gothic"/>
                <w:b/>
              </w:rPr>
              <w:t>Besoins perturbés</w:t>
            </w:r>
          </w:p>
        </w:tc>
        <w:tc>
          <w:tcPr>
            <w:tcW w:w="2927" w:type="dxa"/>
          </w:tcPr>
          <w:p w14:paraId="04A63159" w14:textId="77777777" w:rsidR="00AE1A81" w:rsidRPr="00D37646" w:rsidRDefault="00AE1A81" w:rsidP="001541B8">
            <w:pPr>
              <w:jc w:val="center"/>
              <w:rPr>
                <w:rFonts w:ascii="Century Gothic" w:hAnsi="Century Gothic"/>
              </w:rPr>
            </w:pPr>
            <w:r w:rsidRPr="00D37646">
              <w:rPr>
                <w:rFonts w:ascii="Century Gothic" w:hAnsi="Century Gothic"/>
                <w:b/>
              </w:rPr>
              <w:t>Manifestations de dépendance</w:t>
            </w:r>
          </w:p>
        </w:tc>
        <w:tc>
          <w:tcPr>
            <w:tcW w:w="2927" w:type="dxa"/>
          </w:tcPr>
          <w:p w14:paraId="76BFC6B2" w14:textId="77777777" w:rsidR="00AE1A81" w:rsidRPr="00D37646" w:rsidRDefault="00AE1A81" w:rsidP="001541B8">
            <w:pPr>
              <w:jc w:val="center"/>
              <w:rPr>
                <w:rFonts w:ascii="Century Gothic" w:hAnsi="Century Gothic"/>
                <w:b/>
              </w:rPr>
            </w:pPr>
            <w:r w:rsidRPr="00D37646">
              <w:rPr>
                <w:rFonts w:ascii="Century Gothic" w:hAnsi="Century Gothic"/>
                <w:b/>
              </w:rPr>
              <w:t>Soins d’assistance</w:t>
            </w:r>
          </w:p>
        </w:tc>
      </w:tr>
      <w:tr w:rsidR="00AE1A81" w:rsidRPr="00D37646" w14:paraId="374D1904" w14:textId="77777777" w:rsidTr="004716A3">
        <w:trPr>
          <w:jc w:val="center"/>
        </w:trPr>
        <w:tc>
          <w:tcPr>
            <w:tcW w:w="3510" w:type="dxa"/>
          </w:tcPr>
          <w:p w14:paraId="665919FB" w14:textId="77777777" w:rsidR="00AE1A81" w:rsidRPr="00D37646" w:rsidRDefault="00AE1A81" w:rsidP="001541B8">
            <w:pPr>
              <w:jc w:val="both"/>
              <w:rPr>
                <w:rFonts w:ascii="Century Gothic" w:hAnsi="Century Gothic"/>
              </w:rPr>
            </w:pPr>
          </w:p>
          <w:p w14:paraId="0346A9EC" w14:textId="77777777" w:rsidR="00AE1A81" w:rsidRPr="00D37646" w:rsidRDefault="00AE1A81" w:rsidP="001541B8">
            <w:pPr>
              <w:jc w:val="both"/>
              <w:rPr>
                <w:rFonts w:ascii="Century Gothic" w:hAnsi="Century Gothic"/>
              </w:rPr>
            </w:pPr>
          </w:p>
          <w:p w14:paraId="48F18040" w14:textId="77777777" w:rsidR="00C9270B" w:rsidRPr="00D37646" w:rsidRDefault="00C9270B" w:rsidP="001541B8">
            <w:pPr>
              <w:jc w:val="both"/>
              <w:rPr>
                <w:rFonts w:ascii="Century Gothic" w:hAnsi="Century Gothic"/>
              </w:rPr>
            </w:pPr>
          </w:p>
          <w:p w14:paraId="73D1F5F5" w14:textId="77777777" w:rsidR="00C9270B" w:rsidRPr="00D37646" w:rsidRDefault="00C9270B" w:rsidP="001541B8">
            <w:pPr>
              <w:jc w:val="both"/>
              <w:rPr>
                <w:rFonts w:ascii="Century Gothic" w:hAnsi="Century Gothic"/>
              </w:rPr>
            </w:pPr>
          </w:p>
          <w:p w14:paraId="58D5BF9F" w14:textId="77777777" w:rsidR="00C9270B" w:rsidRPr="00D37646" w:rsidRDefault="00C9270B" w:rsidP="001541B8">
            <w:pPr>
              <w:jc w:val="both"/>
              <w:rPr>
                <w:rFonts w:ascii="Century Gothic" w:hAnsi="Century Gothic"/>
              </w:rPr>
            </w:pPr>
          </w:p>
          <w:p w14:paraId="1B252E46" w14:textId="77777777" w:rsidR="00C9270B" w:rsidRPr="00D37646" w:rsidRDefault="00C9270B" w:rsidP="001541B8">
            <w:pPr>
              <w:jc w:val="both"/>
              <w:rPr>
                <w:rFonts w:ascii="Century Gothic" w:hAnsi="Century Gothic"/>
              </w:rPr>
            </w:pPr>
          </w:p>
          <w:p w14:paraId="7C6D0267" w14:textId="77777777" w:rsidR="00C9270B" w:rsidRPr="00D37646" w:rsidRDefault="00C9270B" w:rsidP="001541B8">
            <w:pPr>
              <w:jc w:val="both"/>
              <w:rPr>
                <w:rFonts w:ascii="Century Gothic" w:hAnsi="Century Gothic"/>
              </w:rPr>
            </w:pPr>
          </w:p>
          <w:p w14:paraId="7D02147D" w14:textId="77777777" w:rsidR="00C9270B" w:rsidRPr="00D37646" w:rsidRDefault="00C9270B" w:rsidP="001541B8">
            <w:pPr>
              <w:jc w:val="both"/>
              <w:rPr>
                <w:rFonts w:ascii="Century Gothic" w:hAnsi="Century Gothic"/>
              </w:rPr>
            </w:pPr>
          </w:p>
          <w:p w14:paraId="53D8EEFA" w14:textId="77777777" w:rsidR="00C9270B" w:rsidRPr="00D37646" w:rsidRDefault="00C9270B" w:rsidP="001541B8">
            <w:pPr>
              <w:jc w:val="both"/>
              <w:rPr>
                <w:rFonts w:ascii="Century Gothic" w:hAnsi="Century Gothic"/>
              </w:rPr>
            </w:pPr>
          </w:p>
          <w:p w14:paraId="4454D87E" w14:textId="77777777" w:rsidR="00C9270B" w:rsidRPr="00D37646" w:rsidRDefault="00C9270B" w:rsidP="001541B8">
            <w:pPr>
              <w:jc w:val="both"/>
              <w:rPr>
                <w:rFonts w:ascii="Century Gothic" w:hAnsi="Century Gothic"/>
              </w:rPr>
            </w:pPr>
          </w:p>
          <w:p w14:paraId="0602344A" w14:textId="77777777" w:rsidR="00C9270B" w:rsidRPr="00D37646" w:rsidRDefault="00C9270B" w:rsidP="001541B8">
            <w:pPr>
              <w:jc w:val="both"/>
              <w:rPr>
                <w:rFonts w:ascii="Century Gothic" w:hAnsi="Century Gothic"/>
              </w:rPr>
            </w:pPr>
          </w:p>
          <w:p w14:paraId="1D9CBE8C" w14:textId="77777777" w:rsidR="00C9270B" w:rsidRPr="00D37646" w:rsidRDefault="00C9270B" w:rsidP="001541B8">
            <w:pPr>
              <w:jc w:val="both"/>
              <w:rPr>
                <w:rFonts w:ascii="Century Gothic" w:hAnsi="Century Gothic"/>
              </w:rPr>
            </w:pPr>
          </w:p>
          <w:p w14:paraId="2146B529" w14:textId="77777777" w:rsidR="00C9270B" w:rsidRPr="00D37646" w:rsidRDefault="00C9270B" w:rsidP="001541B8">
            <w:pPr>
              <w:jc w:val="both"/>
              <w:rPr>
                <w:rFonts w:ascii="Century Gothic" w:hAnsi="Century Gothic"/>
              </w:rPr>
            </w:pPr>
          </w:p>
          <w:p w14:paraId="30A0B77E" w14:textId="77777777" w:rsidR="00C9270B" w:rsidRPr="00D37646" w:rsidRDefault="00C9270B" w:rsidP="001541B8">
            <w:pPr>
              <w:jc w:val="both"/>
              <w:rPr>
                <w:rFonts w:ascii="Century Gothic" w:hAnsi="Century Gothic"/>
              </w:rPr>
            </w:pPr>
          </w:p>
          <w:p w14:paraId="20AC2F32" w14:textId="77777777" w:rsidR="00C9270B" w:rsidRPr="00D37646" w:rsidRDefault="00C9270B" w:rsidP="001541B8">
            <w:pPr>
              <w:jc w:val="both"/>
              <w:rPr>
                <w:rFonts w:ascii="Century Gothic" w:hAnsi="Century Gothic"/>
              </w:rPr>
            </w:pPr>
          </w:p>
          <w:p w14:paraId="089B6384" w14:textId="77777777" w:rsidR="00C9270B" w:rsidRPr="00D37646" w:rsidRDefault="00C9270B" w:rsidP="001541B8">
            <w:pPr>
              <w:jc w:val="both"/>
              <w:rPr>
                <w:rFonts w:ascii="Century Gothic" w:hAnsi="Century Gothic"/>
              </w:rPr>
            </w:pPr>
          </w:p>
          <w:p w14:paraId="4C4563F8" w14:textId="77777777" w:rsidR="00C9270B" w:rsidRPr="00D37646" w:rsidRDefault="00C9270B" w:rsidP="001541B8">
            <w:pPr>
              <w:jc w:val="both"/>
              <w:rPr>
                <w:rFonts w:ascii="Century Gothic" w:hAnsi="Century Gothic"/>
              </w:rPr>
            </w:pPr>
          </w:p>
          <w:p w14:paraId="48212445" w14:textId="77777777" w:rsidR="00AE1A81" w:rsidRPr="00D37646" w:rsidRDefault="00AE1A81" w:rsidP="001541B8">
            <w:pPr>
              <w:jc w:val="both"/>
              <w:rPr>
                <w:rFonts w:ascii="Century Gothic" w:hAnsi="Century Gothic"/>
              </w:rPr>
            </w:pPr>
          </w:p>
          <w:p w14:paraId="3A794CA0" w14:textId="77777777" w:rsidR="00AE1A81" w:rsidRPr="00D37646" w:rsidRDefault="00AE1A81" w:rsidP="001541B8">
            <w:pPr>
              <w:jc w:val="both"/>
              <w:rPr>
                <w:rFonts w:ascii="Century Gothic" w:hAnsi="Century Gothic"/>
              </w:rPr>
            </w:pPr>
          </w:p>
        </w:tc>
        <w:tc>
          <w:tcPr>
            <w:tcW w:w="2927" w:type="dxa"/>
          </w:tcPr>
          <w:p w14:paraId="5A7D5CA2" w14:textId="77777777" w:rsidR="00AE1A81" w:rsidRPr="00D37646" w:rsidRDefault="00AE1A81" w:rsidP="001541B8">
            <w:pPr>
              <w:jc w:val="both"/>
              <w:rPr>
                <w:rFonts w:ascii="Century Gothic" w:hAnsi="Century Gothic"/>
              </w:rPr>
            </w:pPr>
          </w:p>
        </w:tc>
        <w:tc>
          <w:tcPr>
            <w:tcW w:w="2927" w:type="dxa"/>
          </w:tcPr>
          <w:p w14:paraId="165789C5" w14:textId="77777777" w:rsidR="00AE1A81" w:rsidRPr="00D37646" w:rsidRDefault="00AE1A81" w:rsidP="001541B8">
            <w:pPr>
              <w:jc w:val="both"/>
              <w:rPr>
                <w:rFonts w:ascii="Century Gothic" w:hAnsi="Century Gothic"/>
              </w:rPr>
            </w:pPr>
          </w:p>
        </w:tc>
      </w:tr>
    </w:tbl>
    <w:p w14:paraId="607B4F81" w14:textId="4102D770" w:rsidR="00881091" w:rsidRDefault="00881091" w:rsidP="00C70C59">
      <w:pPr>
        <w:tabs>
          <w:tab w:val="left" w:pos="6825"/>
        </w:tabs>
        <w:jc w:val="both"/>
        <w:rPr>
          <w:rFonts w:ascii="Century Gothic" w:hAnsi="Century Gothic"/>
          <w:u w:val="single"/>
        </w:rPr>
      </w:pPr>
    </w:p>
    <w:p w14:paraId="07554543" w14:textId="77777777" w:rsidR="00250DB6" w:rsidRDefault="00250DB6" w:rsidP="00C70C59">
      <w:pPr>
        <w:tabs>
          <w:tab w:val="left" w:pos="6825"/>
        </w:tabs>
        <w:jc w:val="both"/>
        <w:rPr>
          <w:rFonts w:ascii="Century Gothic" w:hAnsi="Century Gothic"/>
          <w:u w:val="single"/>
        </w:rPr>
      </w:pPr>
    </w:p>
    <w:p w14:paraId="0141B20B" w14:textId="77777777" w:rsidR="00250DB6" w:rsidRDefault="00250DB6" w:rsidP="00C70C59">
      <w:pPr>
        <w:tabs>
          <w:tab w:val="left" w:pos="6825"/>
        </w:tabs>
        <w:jc w:val="both"/>
        <w:rPr>
          <w:rFonts w:ascii="Century Gothic" w:hAnsi="Century Gothic"/>
          <w:u w:val="single"/>
        </w:rPr>
      </w:pPr>
    </w:p>
    <w:p w14:paraId="5D39373B" w14:textId="77777777" w:rsidR="00250DB6" w:rsidRDefault="00250DB6" w:rsidP="00C70C59">
      <w:pPr>
        <w:tabs>
          <w:tab w:val="left" w:pos="6825"/>
        </w:tabs>
        <w:jc w:val="both"/>
        <w:rPr>
          <w:rFonts w:ascii="Century Gothic" w:hAnsi="Century Gothic"/>
          <w:u w:val="single"/>
        </w:rPr>
      </w:pPr>
    </w:p>
    <w:p w14:paraId="23C59F98" w14:textId="77777777" w:rsidR="00250DB6" w:rsidRDefault="00250DB6" w:rsidP="00C70C59">
      <w:pPr>
        <w:tabs>
          <w:tab w:val="left" w:pos="6825"/>
        </w:tabs>
        <w:jc w:val="both"/>
        <w:rPr>
          <w:rFonts w:ascii="Century Gothic" w:hAnsi="Century Gothic"/>
          <w:u w:val="single"/>
        </w:rPr>
      </w:pPr>
    </w:p>
    <w:p w14:paraId="5B2C0AE2" w14:textId="77777777" w:rsidR="00250DB6" w:rsidRDefault="00250DB6" w:rsidP="00C70C59">
      <w:pPr>
        <w:tabs>
          <w:tab w:val="left" w:pos="6825"/>
        </w:tabs>
        <w:jc w:val="both"/>
        <w:rPr>
          <w:rFonts w:ascii="Century Gothic" w:hAnsi="Century Gothic"/>
          <w:u w:val="single"/>
        </w:rPr>
      </w:pPr>
    </w:p>
    <w:p w14:paraId="7B5A2C6C" w14:textId="77777777" w:rsidR="00250DB6" w:rsidRPr="00D37646" w:rsidRDefault="00250DB6" w:rsidP="00C70C59">
      <w:pPr>
        <w:tabs>
          <w:tab w:val="left" w:pos="6825"/>
        </w:tabs>
        <w:jc w:val="both"/>
        <w:rPr>
          <w:rFonts w:ascii="Century Gothic" w:hAnsi="Century Gothic"/>
          <w:u w:val="single"/>
        </w:rPr>
      </w:pPr>
    </w:p>
    <w:p w14:paraId="75A5FEEC" w14:textId="6CC590DD" w:rsidR="00AE1A81" w:rsidRDefault="00AE1A81" w:rsidP="00AE1A81">
      <w:pPr>
        <w:jc w:val="center"/>
        <w:rPr>
          <w:rFonts w:ascii="Century Gothic" w:hAnsi="Century Gothic"/>
          <w:u w:val="single"/>
        </w:rPr>
      </w:pPr>
      <w:r w:rsidRPr="00D37646">
        <w:rPr>
          <w:rFonts w:ascii="Century Gothic" w:hAnsi="Century Gothic"/>
          <w:u w:val="single"/>
        </w:rPr>
        <w:lastRenderedPageBreak/>
        <w:t>Histoire de cas #</w:t>
      </w:r>
      <w:r w:rsidR="00250DB6">
        <w:rPr>
          <w:rFonts w:ascii="Century Gothic" w:hAnsi="Century Gothic"/>
          <w:u w:val="single"/>
        </w:rPr>
        <w:t>5</w:t>
      </w:r>
    </w:p>
    <w:p w14:paraId="1FFA23E0" w14:textId="08B0B8A2" w:rsidR="008522B9" w:rsidRPr="008522B9" w:rsidRDefault="008522B9" w:rsidP="008522B9">
      <w:pPr>
        <w:rPr>
          <w:rFonts w:ascii="Century Gothic" w:hAnsi="Century Gothic"/>
          <w:b/>
          <w:bCs/>
        </w:rPr>
      </w:pPr>
      <w:r>
        <w:rPr>
          <w:rFonts w:ascii="Century Gothic" w:hAnsi="Century Gothic"/>
          <w:b/>
          <w:bCs/>
        </w:rPr>
        <w:t>Cas clinique : Mme Lapointe, 74 ans, prothèse totale de hanche à venir</w:t>
      </w:r>
    </w:p>
    <w:p w14:paraId="7C31959F" w14:textId="15E9DDE1" w:rsidR="00AE1A81" w:rsidRPr="008522B9" w:rsidRDefault="008522B9" w:rsidP="00240B55">
      <w:pPr>
        <w:jc w:val="both"/>
        <w:rPr>
          <w:rFonts w:ascii="Century Gothic" w:hAnsi="Century Gothic"/>
        </w:rPr>
      </w:pPr>
      <w:r w:rsidRPr="008522B9">
        <w:rPr>
          <w:rFonts w:ascii="Century Gothic" w:hAnsi="Century Gothic"/>
        </w:rPr>
        <w:t>Mme Lapointe est admise à votre unité de soins orthopédiques pour une intervention chirurgicale (prothèse totale de la hanche droite) le lendemain. Lors de votre collecte de données sommaire, Mme Lapointe réalise qu’elle a perdu du poids sans être soumise à un régime alimentaire. Lorsque vous lui demandez si elle peut expliquer cette situation, elle réalise que sa difficulté à se déplacer fait en sorte qu’elle s’alimente moins et saute parfois le repas de midi</w:t>
      </w:r>
      <w:r>
        <w:rPr>
          <w:rFonts w:ascii="Century Gothic" w:hAnsi="Century Gothic"/>
        </w:rPr>
        <w:t>.</w:t>
      </w:r>
    </w:p>
    <w:tbl>
      <w:tblPr>
        <w:tblStyle w:val="Grilledutableau"/>
        <w:tblW w:w="0" w:type="auto"/>
        <w:jc w:val="center"/>
        <w:tblLook w:val="04A0" w:firstRow="1" w:lastRow="0" w:firstColumn="1" w:lastColumn="0" w:noHBand="0" w:noVBand="1"/>
      </w:tblPr>
      <w:tblGrid>
        <w:gridCol w:w="3510"/>
        <w:gridCol w:w="2927"/>
        <w:gridCol w:w="2927"/>
      </w:tblGrid>
      <w:tr w:rsidR="00240B55" w:rsidRPr="00D37646" w14:paraId="7016700C" w14:textId="77777777" w:rsidTr="004716A3">
        <w:trPr>
          <w:jc w:val="center"/>
        </w:trPr>
        <w:tc>
          <w:tcPr>
            <w:tcW w:w="3510" w:type="dxa"/>
          </w:tcPr>
          <w:p w14:paraId="1545F890" w14:textId="77777777" w:rsidR="00240B55" w:rsidRPr="00D37646" w:rsidRDefault="00240B55" w:rsidP="001541B8">
            <w:pPr>
              <w:jc w:val="center"/>
              <w:rPr>
                <w:rFonts w:ascii="Century Gothic" w:hAnsi="Century Gothic"/>
                <w:b/>
              </w:rPr>
            </w:pPr>
            <w:r w:rsidRPr="00D37646">
              <w:rPr>
                <w:rFonts w:ascii="Century Gothic" w:hAnsi="Century Gothic"/>
                <w:b/>
              </w:rPr>
              <w:t>Besoins perturbés</w:t>
            </w:r>
          </w:p>
        </w:tc>
        <w:tc>
          <w:tcPr>
            <w:tcW w:w="2927" w:type="dxa"/>
          </w:tcPr>
          <w:p w14:paraId="385D7345" w14:textId="77777777" w:rsidR="00240B55" w:rsidRPr="00D37646" w:rsidRDefault="00240B55" w:rsidP="001541B8">
            <w:pPr>
              <w:jc w:val="center"/>
              <w:rPr>
                <w:rFonts w:ascii="Century Gothic" w:hAnsi="Century Gothic"/>
              </w:rPr>
            </w:pPr>
            <w:r w:rsidRPr="00D37646">
              <w:rPr>
                <w:rFonts w:ascii="Century Gothic" w:hAnsi="Century Gothic"/>
                <w:b/>
              </w:rPr>
              <w:t>Manifestations de dépendance</w:t>
            </w:r>
          </w:p>
        </w:tc>
        <w:tc>
          <w:tcPr>
            <w:tcW w:w="2927" w:type="dxa"/>
          </w:tcPr>
          <w:p w14:paraId="741BF86D" w14:textId="77777777" w:rsidR="00240B55" w:rsidRPr="00D37646" w:rsidRDefault="00240B55" w:rsidP="001541B8">
            <w:pPr>
              <w:jc w:val="center"/>
              <w:rPr>
                <w:rFonts w:ascii="Century Gothic" w:hAnsi="Century Gothic"/>
                <w:b/>
              </w:rPr>
            </w:pPr>
            <w:r w:rsidRPr="00D37646">
              <w:rPr>
                <w:rFonts w:ascii="Century Gothic" w:hAnsi="Century Gothic"/>
                <w:b/>
              </w:rPr>
              <w:t>Soins d’assistance</w:t>
            </w:r>
          </w:p>
        </w:tc>
      </w:tr>
      <w:tr w:rsidR="00240B55" w:rsidRPr="00D37646" w14:paraId="67B1B82C" w14:textId="77777777" w:rsidTr="004716A3">
        <w:trPr>
          <w:jc w:val="center"/>
        </w:trPr>
        <w:tc>
          <w:tcPr>
            <w:tcW w:w="3510" w:type="dxa"/>
          </w:tcPr>
          <w:p w14:paraId="27D55F57" w14:textId="77777777" w:rsidR="00240B55" w:rsidRPr="00D37646" w:rsidRDefault="00240B55" w:rsidP="001541B8">
            <w:pPr>
              <w:jc w:val="both"/>
              <w:rPr>
                <w:rFonts w:ascii="Century Gothic" w:hAnsi="Century Gothic"/>
              </w:rPr>
            </w:pPr>
          </w:p>
          <w:p w14:paraId="3FB7647F" w14:textId="77777777" w:rsidR="00240B55" w:rsidRPr="00D37646" w:rsidRDefault="00240B55" w:rsidP="001541B8">
            <w:pPr>
              <w:jc w:val="both"/>
              <w:rPr>
                <w:rFonts w:ascii="Century Gothic" w:hAnsi="Century Gothic"/>
              </w:rPr>
            </w:pPr>
          </w:p>
          <w:p w14:paraId="79973872" w14:textId="77777777" w:rsidR="00240B55" w:rsidRPr="00D37646" w:rsidRDefault="00240B55" w:rsidP="001541B8">
            <w:pPr>
              <w:jc w:val="both"/>
              <w:rPr>
                <w:rFonts w:ascii="Century Gothic" w:hAnsi="Century Gothic"/>
              </w:rPr>
            </w:pPr>
          </w:p>
          <w:p w14:paraId="395D653A" w14:textId="77777777" w:rsidR="00240B55" w:rsidRPr="00D37646" w:rsidRDefault="00240B55" w:rsidP="001541B8">
            <w:pPr>
              <w:jc w:val="both"/>
              <w:rPr>
                <w:rFonts w:ascii="Century Gothic" w:hAnsi="Century Gothic"/>
              </w:rPr>
            </w:pPr>
          </w:p>
          <w:p w14:paraId="4F0126A1" w14:textId="77777777" w:rsidR="00240B55" w:rsidRPr="00D37646" w:rsidRDefault="00240B55" w:rsidP="001541B8">
            <w:pPr>
              <w:jc w:val="both"/>
              <w:rPr>
                <w:rFonts w:ascii="Century Gothic" w:hAnsi="Century Gothic"/>
              </w:rPr>
            </w:pPr>
          </w:p>
          <w:p w14:paraId="7A33D00B" w14:textId="77777777" w:rsidR="00240B55" w:rsidRPr="00D37646" w:rsidRDefault="00240B55" w:rsidP="001541B8">
            <w:pPr>
              <w:jc w:val="both"/>
              <w:rPr>
                <w:rFonts w:ascii="Century Gothic" w:hAnsi="Century Gothic"/>
              </w:rPr>
            </w:pPr>
          </w:p>
          <w:p w14:paraId="30C122DE" w14:textId="77777777" w:rsidR="00240B55" w:rsidRPr="00D37646" w:rsidRDefault="00240B55" w:rsidP="001541B8">
            <w:pPr>
              <w:jc w:val="both"/>
              <w:rPr>
                <w:rFonts w:ascii="Century Gothic" w:hAnsi="Century Gothic"/>
              </w:rPr>
            </w:pPr>
          </w:p>
        </w:tc>
        <w:tc>
          <w:tcPr>
            <w:tcW w:w="2927" w:type="dxa"/>
          </w:tcPr>
          <w:p w14:paraId="7C6375A3" w14:textId="77777777" w:rsidR="00240B55" w:rsidRPr="00D37646" w:rsidRDefault="00240B55" w:rsidP="001541B8">
            <w:pPr>
              <w:jc w:val="both"/>
              <w:rPr>
                <w:rFonts w:ascii="Century Gothic" w:hAnsi="Century Gothic"/>
              </w:rPr>
            </w:pPr>
          </w:p>
        </w:tc>
        <w:tc>
          <w:tcPr>
            <w:tcW w:w="2927" w:type="dxa"/>
          </w:tcPr>
          <w:p w14:paraId="0EA4EA00" w14:textId="77777777" w:rsidR="00240B55" w:rsidRPr="00D37646" w:rsidRDefault="00240B55" w:rsidP="001541B8">
            <w:pPr>
              <w:jc w:val="both"/>
              <w:rPr>
                <w:rFonts w:ascii="Century Gothic" w:hAnsi="Century Gothic"/>
              </w:rPr>
            </w:pPr>
          </w:p>
        </w:tc>
      </w:tr>
    </w:tbl>
    <w:p w14:paraId="27F35657" w14:textId="77777777" w:rsidR="00240B55" w:rsidRPr="00D37646" w:rsidRDefault="00240B55" w:rsidP="00240B55">
      <w:pPr>
        <w:jc w:val="both"/>
        <w:rPr>
          <w:rFonts w:ascii="Century Gothic" w:hAnsi="Century Gothic"/>
        </w:rPr>
      </w:pPr>
    </w:p>
    <w:p w14:paraId="3D43FFBA" w14:textId="77777777" w:rsidR="004716A3" w:rsidRPr="00D37646" w:rsidRDefault="004716A3" w:rsidP="00240B55">
      <w:pPr>
        <w:jc w:val="center"/>
        <w:rPr>
          <w:rFonts w:ascii="Century Gothic" w:hAnsi="Century Gothic"/>
          <w:u w:val="single"/>
        </w:rPr>
      </w:pPr>
    </w:p>
    <w:p w14:paraId="74B65E48" w14:textId="030522B7" w:rsidR="00240B55" w:rsidRDefault="00240B55" w:rsidP="00240B55">
      <w:pPr>
        <w:jc w:val="center"/>
        <w:rPr>
          <w:rFonts w:ascii="Century Gothic" w:hAnsi="Century Gothic"/>
          <w:u w:val="single"/>
        </w:rPr>
      </w:pPr>
      <w:r w:rsidRPr="00D37646">
        <w:rPr>
          <w:rFonts w:ascii="Century Gothic" w:hAnsi="Century Gothic"/>
          <w:u w:val="single"/>
        </w:rPr>
        <w:t>Histoire de cas #</w:t>
      </w:r>
      <w:r w:rsidR="00250DB6">
        <w:rPr>
          <w:rFonts w:ascii="Century Gothic" w:hAnsi="Century Gothic"/>
          <w:u w:val="single"/>
        </w:rPr>
        <w:t>6</w:t>
      </w:r>
    </w:p>
    <w:p w14:paraId="031CBD82" w14:textId="07DD5450" w:rsidR="008522B9" w:rsidRPr="008522B9" w:rsidRDefault="008522B9" w:rsidP="008522B9">
      <w:pPr>
        <w:rPr>
          <w:rFonts w:ascii="Century Gothic" w:hAnsi="Century Gothic"/>
          <w:b/>
          <w:bCs/>
        </w:rPr>
      </w:pPr>
      <w:r>
        <w:rPr>
          <w:rFonts w:ascii="Century Gothic" w:hAnsi="Century Gothic"/>
          <w:b/>
          <w:bCs/>
        </w:rPr>
        <w:t>Cas clinique : Mme Castonguay, 88 ans, Alzheimer</w:t>
      </w:r>
    </w:p>
    <w:p w14:paraId="134BD696" w14:textId="38EF71B5" w:rsidR="00240B55" w:rsidRPr="00D37646" w:rsidRDefault="008522B9" w:rsidP="004B1313">
      <w:pPr>
        <w:jc w:val="both"/>
        <w:rPr>
          <w:rFonts w:ascii="Century Gothic" w:hAnsi="Century Gothic"/>
        </w:rPr>
      </w:pPr>
      <w:r>
        <w:rPr>
          <w:rFonts w:ascii="Century Gothic" w:hAnsi="Century Gothic"/>
        </w:rPr>
        <w:t xml:space="preserve">Mme </w:t>
      </w:r>
      <w:r w:rsidR="00250DB6">
        <w:rPr>
          <w:rFonts w:ascii="Century Gothic" w:hAnsi="Century Gothic"/>
        </w:rPr>
        <w:t>Castonguay</w:t>
      </w:r>
      <w:r w:rsidRPr="008522B9">
        <w:rPr>
          <w:rFonts w:ascii="Century Gothic" w:hAnsi="Century Gothic"/>
        </w:rPr>
        <w:t xml:space="preserve"> se comporte de façon calme, comprend des consignes claires, précises et simples à exécuter. Elle est capable d’énoncer quelques phrases pour ses besoins essentiels. Elle peut se déplacer facilement, n’a aucune douleur ou limitation articulaire. Elle possède tout ce dont elle a besoin, mais elle ne pense plus à effectuer ses soins d’hygiène et à se faire une beauté comme elle aimait tant. Mme Castonguay est une femme coquette et qui était toujours bien mise, mais il lui arrive maintenant de porter ses vêtements à l’envers, de les enfiler dans le mauvais ordre, de mettre ses chaussures dans le mauvais pied ou de ne pas tenir compte de la température ou de la saison.</w:t>
      </w:r>
    </w:p>
    <w:tbl>
      <w:tblPr>
        <w:tblStyle w:val="Grilledutableau"/>
        <w:tblW w:w="0" w:type="auto"/>
        <w:jc w:val="center"/>
        <w:tblLook w:val="04A0" w:firstRow="1" w:lastRow="0" w:firstColumn="1" w:lastColumn="0" w:noHBand="0" w:noVBand="1"/>
      </w:tblPr>
      <w:tblGrid>
        <w:gridCol w:w="3510"/>
        <w:gridCol w:w="2927"/>
        <w:gridCol w:w="2927"/>
      </w:tblGrid>
      <w:tr w:rsidR="004B1313" w:rsidRPr="00D37646" w14:paraId="63B37726" w14:textId="77777777" w:rsidTr="004716A3">
        <w:trPr>
          <w:jc w:val="center"/>
        </w:trPr>
        <w:tc>
          <w:tcPr>
            <w:tcW w:w="3510" w:type="dxa"/>
          </w:tcPr>
          <w:p w14:paraId="5F73F7A8" w14:textId="77777777" w:rsidR="004B1313" w:rsidRPr="00D37646" w:rsidRDefault="004B1313" w:rsidP="001541B8">
            <w:pPr>
              <w:jc w:val="center"/>
              <w:rPr>
                <w:rFonts w:ascii="Century Gothic" w:hAnsi="Century Gothic"/>
                <w:b/>
              </w:rPr>
            </w:pPr>
            <w:r w:rsidRPr="00D37646">
              <w:rPr>
                <w:rFonts w:ascii="Century Gothic" w:hAnsi="Century Gothic"/>
                <w:b/>
              </w:rPr>
              <w:t>Besoins perturbés</w:t>
            </w:r>
          </w:p>
        </w:tc>
        <w:tc>
          <w:tcPr>
            <w:tcW w:w="2927" w:type="dxa"/>
          </w:tcPr>
          <w:p w14:paraId="7EF0C696" w14:textId="77777777" w:rsidR="004B1313" w:rsidRPr="00D37646" w:rsidRDefault="004B1313" w:rsidP="001541B8">
            <w:pPr>
              <w:jc w:val="center"/>
              <w:rPr>
                <w:rFonts w:ascii="Century Gothic" w:hAnsi="Century Gothic"/>
              </w:rPr>
            </w:pPr>
            <w:r w:rsidRPr="00D37646">
              <w:rPr>
                <w:rFonts w:ascii="Century Gothic" w:hAnsi="Century Gothic"/>
                <w:b/>
              </w:rPr>
              <w:t>Manifestations de dépendance</w:t>
            </w:r>
          </w:p>
        </w:tc>
        <w:tc>
          <w:tcPr>
            <w:tcW w:w="2927" w:type="dxa"/>
          </w:tcPr>
          <w:p w14:paraId="75FF7188" w14:textId="77777777" w:rsidR="004B1313" w:rsidRPr="00D37646" w:rsidRDefault="004B1313" w:rsidP="001541B8">
            <w:pPr>
              <w:jc w:val="center"/>
              <w:rPr>
                <w:rFonts w:ascii="Century Gothic" w:hAnsi="Century Gothic"/>
                <w:b/>
              </w:rPr>
            </w:pPr>
            <w:r w:rsidRPr="00D37646">
              <w:rPr>
                <w:rFonts w:ascii="Century Gothic" w:hAnsi="Century Gothic"/>
                <w:b/>
              </w:rPr>
              <w:t>Soins d’assistance</w:t>
            </w:r>
          </w:p>
        </w:tc>
      </w:tr>
      <w:tr w:rsidR="004B1313" w:rsidRPr="00D37646" w14:paraId="2EA313BD" w14:textId="77777777" w:rsidTr="004716A3">
        <w:trPr>
          <w:jc w:val="center"/>
        </w:trPr>
        <w:tc>
          <w:tcPr>
            <w:tcW w:w="3510" w:type="dxa"/>
          </w:tcPr>
          <w:p w14:paraId="76EED9AC" w14:textId="77777777" w:rsidR="004B1313" w:rsidRPr="00D37646" w:rsidRDefault="004B1313" w:rsidP="001541B8">
            <w:pPr>
              <w:jc w:val="both"/>
              <w:rPr>
                <w:rFonts w:ascii="Century Gothic" w:hAnsi="Century Gothic"/>
              </w:rPr>
            </w:pPr>
          </w:p>
          <w:p w14:paraId="442198C4" w14:textId="77777777" w:rsidR="004B1313" w:rsidRPr="00D37646" w:rsidRDefault="004B1313" w:rsidP="001541B8">
            <w:pPr>
              <w:jc w:val="both"/>
              <w:rPr>
                <w:rFonts w:ascii="Century Gothic" w:hAnsi="Century Gothic"/>
              </w:rPr>
            </w:pPr>
          </w:p>
          <w:p w14:paraId="57EE65A7" w14:textId="77777777" w:rsidR="004B1313" w:rsidRPr="00D37646" w:rsidRDefault="004B1313" w:rsidP="001541B8">
            <w:pPr>
              <w:jc w:val="both"/>
              <w:rPr>
                <w:rFonts w:ascii="Century Gothic" w:hAnsi="Century Gothic"/>
              </w:rPr>
            </w:pPr>
          </w:p>
          <w:p w14:paraId="6FBE9853" w14:textId="77777777" w:rsidR="004B1313" w:rsidRPr="00D37646" w:rsidRDefault="004B1313" w:rsidP="001541B8">
            <w:pPr>
              <w:jc w:val="both"/>
              <w:rPr>
                <w:rFonts w:ascii="Century Gothic" w:hAnsi="Century Gothic"/>
              </w:rPr>
            </w:pPr>
          </w:p>
          <w:p w14:paraId="7DE68E20" w14:textId="77777777" w:rsidR="004B1313" w:rsidRPr="00D37646" w:rsidRDefault="004B1313" w:rsidP="001541B8">
            <w:pPr>
              <w:jc w:val="both"/>
              <w:rPr>
                <w:rFonts w:ascii="Century Gothic" w:hAnsi="Century Gothic"/>
              </w:rPr>
            </w:pPr>
          </w:p>
          <w:p w14:paraId="10E76A13" w14:textId="77777777" w:rsidR="004B1313" w:rsidRPr="00D37646" w:rsidRDefault="004B1313" w:rsidP="001541B8">
            <w:pPr>
              <w:jc w:val="both"/>
              <w:rPr>
                <w:rFonts w:ascii="Century Gothic" w:hAnsi="Century Gothic"/>
              </w:rPr>
            </w:pPr>
          </w:p>
          <w:p w14:paraId="18DD058A" w14:textId="77777777" w:rsidR="004B1313" w:rsidRPr="00D37646" w:rsidRDefault="004B1313" w:rsidP="001541B8">
            <w:pPr>
              <w:jc w:val="both"/>
              <w:rPr>
                <w:rFonts w:ascii="Century Gothic" w:hAnsi="Century Gothic"/>
              </w:rPr>
            </w:pPr>
          </w:p>
          <w:p w14:paraId="722A402B" w14:textId="77777777" w:rsidR="004B1313" w:rsidRPr="00D37646" w:rsidRDefault="004B1313" w:rsidP="001541B8">
            <w:pPr>
              <w:jc w:val="both"/>
              <w:rPr>
                <w:rFonts w:ascii="Century Gothic" w:hAnsi="Century Gothic"/>
              </w:rPr>
            </w:pPr>
          </w:p>
          <w:p w14:paraId="59ECA4EF" w14:textId="77777777" w:rsidR="004B1313" w:rsidRPr="00D37646" w:rsidRDefault="004B1313" w:rsidP="001541B8">
            <w:pPr>
              <w:jc w:val="both"/>
              <w:rPr>
                <w:rFonts w:ascii="Century Gothic" w:hAnsi="Century Gothic"/>
              </w:rPr>
            </w:pPr>
          </w:p>
        </w:tc>
        <w:tc>
          <w:tcPr>
            <w:tcW w:w="2927" w:type="dxa"/>
          </w:tcPr>
          <w:p w14:paraId="668053A4" w14:textId="77777777" w:rsidR="004B1313" w:rsidRPr="00D37646" w:rsidRDefault="004B1313" w:rsidP="001541B8">
            <w:pPr>
              <w:jc w:val="both"/>
              <w:rPr>
                <w:rFonts w:ascii="Century Gothic" w:hAnsi="Century Gothic"/>
              </w:rPr>
            </w:pPr>
          </w:p>
        </w:tc>
        <w:tc>
          <w:tcPr>
            <w:tcW w:w="2927" w:type="dxa"/>
          </w:tcPr>
          <w:p w14:paraId="6415AD37" w14:textId="77777777" w:rsidR="004B1313" w:rsidRPr="00D37646" w:rsidRDefault="004B1313" w:rsidP="001541B8">
            <w:pPr>
              <w:jc w:val="both"/>
              <w:rPr>
                <w:rFonts w:ascii="Century Gothic" w:hAnsi="Century Gothic"/>
              </w:rPr>
            </w:pPr>
          </w:p>
        </w:tc>
      </w:tr>
    </w:tbl>
    <w:p w14:paraId="4138FDB2" w14:textId="77777777" w:rsidR="004B1313" w:rsidRPr="00D37646" w:rsidRDefault="004B1313" w:rsidP="004B1313">
      <w:pPr>
        <w:rPr>
          <w:rFonts w:ascii="Century Gothic" w:hAnsi="Century Gothic"/>
        </w:rPr>
      </w:pPr>
    </w:p>
    <w:p w14:paraId="7B8A70AF" w14:textId="76B3E454" w:rsidR="008522B9" w:rsidRPr="008522B9" w:rsidRDefault="00B711B8" w:rsidP="008522B9">
      <w:pPr>
        <w:tabs>
          <w:tab w:val="left" w:pos="1410"/>
        </w:tabs>
        <w:jc w:val="center"/>
        <w:rPr>
          <w:rFonts w:ascii="Century Gothic" w:hAnsi="Century Gothic"/>
          <w:u w:val="single"/>
        </w:rPr>
      </w:pPr>
      <w:r w:rsidRPr="00D37646">
        <w:rPr>
          <w:rFonts w:ascii="Century Gothic" w:hAnsi="Century Gothic"/>
          <w:u w:val="single"/>
        </w:rPr>
        <w:lastRenderedPageBreak/>
        <w:t>Histoire de cas #</w:t>
      </w:r>
      <w:bookmarkStart w:id="0" w:name="_Hlk170382455"/>
      <w:r w:rsidR="00250DB6">
        <w:rPr>
          <w:rFonts w:ascii="Century Gothic" w:hAnsi="Century Gothic"/>
          <w:u w:val="single"/>
        </w:rPr>
        <w:t>7</w:t>
      </w:r>
    </w:p>
    <w:p w14:paraId="0911D819" w14:textId="0C924F55" w:rsidR="008522B9" w:rsidRPr="008522B9" w:rsidRDefault="008522B9" w:rsidP="008522B9">
      <w:pPr>
        <w:tabs>
          <w:tab w:val="left" w:pos="1410"/>
        </w:tabs>
        <w:jc w:val="both"/>
        <w:rPr>
          <w:rFonts w:ascii="Century Gothic" w:hAnsi="Century Gothic"/>
        </w:rPr>
      </w:pPr>
      <w:r>
        <w:rPr>
          <w:rFonts w:ascii="Century Gothic" w:hAnsi="Century Gothic"/>
          <w:b/>
          <w:bCs/>
        </w:rPr>
        <w:t>Cas clinique : M. Bouvrette, 66 ans, Anévrisme de l’aorte abdominale opéré</w:t>
      </w:r>
    </w:p>
    <w:p w14:paraId="1F3CAFB0" w14:textId="1DD8C940" w:rsidR="008522B9" w:rsidRDefault="008522B9" w:rsidP="008522B9">
      <w:pPr>
        <w:tabs>
          <w:tab w:val="left" w:pos="1410"/>
        </w:tabs>
        <w:jc w:val="both"/>
        <w:rPr>
          <w:rFonts w:ascii="Century Gothic" w:hAnsi="Century Gothic"/>
        </w:rPr>
      </w:pPr>
      <w:r w:rsidRPr="008522B9">
        <w:rPr>
          <w:rFonts w:ascii="Century Gothic" w:hAnsi="Century Gothic"/>
        </w:rPr>
        <w:t xml:space="preserve">Il en est à sa 3e journée post-opératoire et présente ce matin certaines difficultés sur le plan respiratoire. </w:t>
      </w:r>
      <w:r>
        <w:rPr>
          <w:rFonts w:ascii="Century Gothic" w:hAnsi="Century Gothic"/>
        </w:rPr>
        <w:t xml:space="preserve">Vous entrez dans la chambre et vous remarquez qu’il a une toux </w:t>
      </w:r>
      <w:r w:rsidRPr="008522B9">
        <w:rPr>
          <w:rFonts w:ascii="Century Gothic" w:hAnsi="Century Gothic"/>
        </w:rPr>
        <w:t>grasse, non productive et fréquente, qui l’a maintenu éveillé une partie de la nuit.</w:t>
      </w:r>
      <w:r>
        <w:rPr>
          <w:rFonts w:ascii="Century Gothic" w:hAnsi="Century Gothic"/>
        </w:rPr>
        <w:t xml:space="preserve"> Il p</w:t>
      </w:r>
      <w:r w:rsidRPr="008522B9">
        <w:rPr>
          <w:rFonts w:ascii="Century Gothic" w:hAnsi="Century Gothic"/>
        </w:rPr>
        <w:t>résence de</w:t>
      </w:r>
      <w:r>
        <w:rPr>
          <w:rFonts w:ascii="Century Gothic" w:hAnsi="Century Gothic"/>
        </w:rPr>
        <w:t>s</w:t>
      </w:r>
      <w:r w:rsidRPr="008522B9">
        <w:rPr>
          <w:rFonts w:ascii="Century Gothic" w:hAnsi="Century Gothic"/>
        </w:rPr>
        <w:t xml:space="preserve"> crépitants à l’auscultation pulmonaire par l’inhalothérapeute.</w:t>
      </w:r>
      <w:r>
        <w:rPr>
          <w:rFonts w:ascii="Century Gothic" w:hAnsi="Century Gothic"/>
        </w:rPr>
        <w:t xml:space="preserve"> </w:t>
      </w:r>
    </w:p>
    <w:p w14:paraId="383D328A" w14:textId="535654D5" w:rsidR="00250DB6" w:rsidRPr="008522B9" w:rsidRDefault="00250DB6" w:rsidP="008522B9">
      <w:pPr>
        <w:tabs>
          <w:tab w:val="left" w:pos="1410"/>
        </w:tabs>
        <w:jc w:val="both"/>
        <w:rPr>
          <w:rFonts w:ascii="Century Gothic" w:hAnsi="Century Gothic"/>
        </w:rPr>
      </w:pPr>
      <w:r>
        <w:rPr>
          <w:rFonts w:ascii="Century Gothic" w:hAnsi="Century Gothic"/>
        </w:rPr>
        <w:t xml:space="preserve">Actuellement les signes vitaux de M. Bouvrette sont les suivants : </w:t>
      </w:r>
    </w:p>
    <w:p w14:paraId="2AAE1A09" w14:textId="0D2C3EA0" w:rsidR="008522B9" w:rsidRPr="008522B9" w:rsidRDefault="008522B9" w:rsidP="00250DB6">
      <w:pPr>
        <w:numPr>
          <w:ilvl w:val="0"/>
          <w:numId w:val="2"/>
        </w:numPr>
        <w:tabs>
          <w:tab w:val="left" w:pos="1410"/>
        </w:tabs>
        <w:jc w:val="both"/>
        <w:rPr>
          <w:rFonts w:ascii="Century Gothic" w:hAnsi="Century Gothic"/>
        </w:rPr>
      </w:pPr>
      <w:r w:rsidRPr="008522B9">
        <w:rPr>
          <w:rFonts w:ascii="Century Gothic" w:hAnsi="Century Gothic"/>
        </w:rPr>
        <w:t>Tension artérielle (T.A.) : 130/75 mm</w:t>
      </w:r>
      <w:r w:rsidR="00250DB6">
        <w:rPr>
          <w:rFonts w:ascii="Century Gothic" w:hAnsi="Century Gothic"/>
        </w:rPr>
        <w:t>/</w:t>
      </w:r>
      <w:r w:rsidRPr="008522B9">
        <w:rPr>
          <w:rFonts w:ascii="Century Gothic" w:hAnsi="Century Gothic"/>
        </w:rPr>
        <w:t>Hg.</w:t>
      </w:r>
    </w:p>
    <w:p w14:paraId="74298749" w14:textId="77777777" w:rsidR="008522B9" w:rsidRPr="008522B9" w:rsidRDefault="008522B9" w:rsidP="00250DB6">
      <w:pPr>
        <w:numPr>
          <w:ilvl w:val="0"/>
          <w:numId w:val="2"/>
        </w:numPr>
        <w:tabs>
          <w:tab w:val="left" w:pos="1410"/>
        </w:tabs>
        <w:jc w:val="both"/>
        <w:rPr>
          <w:rFonts w:ascii="Century Gothic" w:hAnsi="Century Gothic"/>
        </w:rPr>
      </w:pPr>
      <w:r w:rsidRPr="008522B9">
        <w:rPr>
          <w:rFonts w:ascii="Century Gothic" w:hAnsi="Century Gothic"/>
        </w:rPr>
        <w:t>Pouls (</w:t>
      </w:r>
      <w:proofErr w:type="spellStart"/>
      <w:r w:rsidRPr="008522B9">
        <w:rPr>
          <w:rFonts w:ascii="Century Gothic" w:hAnsi="Century Gothic"/>
        </w:rPr>
        <w:t>Pls</w:t>
      </w:r>
      <w:proofErr w:type="spellEnd"/>
      <w:r w:rsidRPr="008522B9">
        <w:rPr>
          <w:rFonts w:ascii="Century Gothic" w:hAnsi="Century Gothic"/>
        </w:rPr>
        <w:t>) : 84/min, régulier et bien frappé.</w:t>
      </w:r>
    </w:p>
    <w:p w14:paraId="7837E850" w14:textId="756B3A31" w:rsidR="008522B9" w:rsidRDefault="008522B9" w:rsidP="00250DB6">
      <w:pPr>
        <w:numPr>
          <w:ilvl w:val="0"/>
          <w:numId w:val="2"/>
        </w:numPr>
        <w:tabs>
          <w:tab w:val="left" w:pos="1410"/>
        </w:tabs>
        <w:jc w:val="both"/>
        <w:rPr>
          <w:rFonts w:ascii="Century Gothic" w:hAnsi="Century Gothic"/>
        </w:rPr>
      </w:pPr>
      <w:r w:rsidRPr="008522B9">
        <w:rPr>
          <w:rFonts w:ascii="Century Gothic" w:hAnsi="Century Gothic"/>
        </w:rPr>
        <w:t>Température (</w:t>
      </w:r>
      <w:r w:rsidR="00250DB6">
        <w:rPr>
          <w:rFonts w:ascii="Century Gothic" w:hAnsi="Century Gothic"/>
        </w:rPr>
        <w:t>T</w:t>
      </w:r>
      <w:r w:rsidR="00250DB6">
        <w:rPr>
          <w:rFonts w:ascii="Century Gothic" w:hAnsi="Century Gothic"/>
          <w:vertAlign w:val="superscript"/>
        </w:rPr>
        <w:t>o</w:t>
      </w:r>
      <w:r w:rsidRPr="008522B9">
        <w:rPr>
          <w:rFonts w:ascii="Century Gothic" w:hAnsi="Century Gothic"/>
        </w:rPr>
        <w:t>) : 36.8 °C.</w:t>
      </w:r>
    </w:p>
    <w:p w14:paraId="50A2F65B" w14:textId="0D0F3380" w:rsidR="008522B9" w:rsidRDefault="00250DB6" w:rsidP="00250DB6">
      <w:pPr>
        <w:numPr>
          <w:ilvl w:val="0"/>
          <w:numId w:val="2"/>
        </w:numPr>
        <w:tabs>
          <w:tab w:val="left" w:pos="1410"/>
        </w:tabs>
        <w:jc w:val="both"/>
        <w:rPr>
          <w:rFonts w:ascii="Century Gothic" w:hAnsi="Century Gothic"/>
        </w:rPr>
      </w:pPr>
      <w:r>
        <w:rPr>
          <w:rFonts w:ascii="Century Gothic" w:hAnsi="Century Gothic"/>
        </w:rPr>
        <w:t xml:space="preserve">Respiration </w:t>
      </w:r>
      <w:r w:rsidRPr="00D37646">
        <w:rPr>
          <w:rFonts w:ascii="Century Gothic" w:hAnsi="Century Gothic"/>
        </w:rPr>
        <w:t>®</w:t>
      </w:r>
      <w:r w:rsidR="008522B9" w:rsidRPr="008522B9">
        <w:rPr>
          <w:rFonts w:ascii="Century Gothic" w:hAnsi="Century Gothic"/>
        </w:rPr>
        <w:t xml:space="preserve"> : 24/min, amplitude profonde.</w:t>
      </w:r>
    </w:p>
    <w:p w14:paraId="6E4AED5B" w14:textId="75DB01E1" w:rsidR="00250DB6" w:rsidRPr="008522B9" w:rsidRDefault="00250DB6" w:rsidP="00250DB6">
      <w:pPr>
        <w:numPr>
          <w:ilvl w:val="0"/>
          <w:numId w:val="2"/>
        </w:numPr>
        <w:tabs>
          <w:tab w:val="left" w:pos="1410"/>
        </w:tabs>
        <w:jc w:val="both"/>
        <w:rPr>
          <w:rFonts w:ascii="Century Gothic" w:hAnsi="Century Gothic"/>
        </w:rPr>
      </w:pPr>
      <w:r w:rsidRPr="00250DB6">
        <w:rPr>
          <w:rFonts w:ascii="Century Gothic" w:hAnsi="Century Gothic"/>
        </w:rPr>
        <w:t>Saturation (SaO</w:t>
      </w:r>
      <w:r w:rsidRPr="00250DB6">
        <w:rPr>
          <w:rFonts w:ascii="Century Gothic" w:hAnsi="Century Gothic"/>
          <w:vertAlign w:val="subscript"/>
        </w:rPr>
        <w:t>2</w:t>
      </w:r>
      <w:r w:rsidRPr="00250DB6">
        <w:rPr>
          <w:rFonts w:ascii="Century Gothic" w:hAnsi="Century Gothic"/>
        </w:rPr>
        <w:t>) : 92% AA (air ambient)</w:t>
      </w:r>
    </w:p>
    <w:p w14:paraId="19905CAE" w14:textId="36BD7C43" w:rsidR="008522B9" w:rsidRDefault="00250DB6" w:rsidP="008522B9">
      <w:pPr>
        <w:tabs>
          <w:tab w:val="left" w:pos="1410"/>
        </w:tabs>
        <w:jc w:val="both"/>
        <w:rPr>
          <w:rFonts w:ascii="Century Gothic" w:hAnsi="Century Gothic"/>
        </w:rPr>
      </w:pPr>
      <w:r>
        <w:rPr>
          <w:rFonts w:ascii="Century Gothic" w:hAnsi="Century Gothic"/>
        </w:rPr>
        <w:t>Il r</w:t>
      </w:r>
      <w:r w:rsidRPr="008522B9">
        <w:rPr>
          <w:rFonts w:ascii="Century Gothic" w:hAnsi="Century Gothic"/>
        </w:rPr>
        <w:t>efuse</w:t>
      </w:r>
      <w:r w:rsidR="008522B9" w:rsidRPr="008522B9">
        <w:rPr>
          <w:rFonts w:ascii="Century Gothic" w:hAnsi="Century Gothic"/>
        </w:rPr>
        <w:t xml:space="preserve"> de sortir du lit pour déjeuner</w:t>
      </w:r>
      <w:r>
        <w:rPr>
          <w:rFonts w:ascii="Century Gothic" w:hAnsi="Century Gothic"/>
        </w:rPr>
        <w:t xml:space="preserve"> et</w:t>
      </w:r>
      <w:r w:rsidR="008522B9" w:rsidRPr="008522B9">
        <w:rPr>
          <w:rFonts w:ascii="Century Gothic" w:hAnsi="Century Gothic"/>
        </w:rPr>
        <w:t xml:space="preserve"> refuse d’ailleurs de bouger depuis sa chirurgie.</w:t>
      </w:r>
      <w:r>
        <w:rPr>
          <w:rFonts w:ascii="Century Gothic" w:hAnsi="Century Gothic"/>
        </w:rPr>
        <w:t xml:space="preserve"> </w:t>
      </w:r>
      <w:r w:rsidR="008522B9" w:rsidRPr="008522B9">
        <w:rPr>
          <w:rFonts w:ascii="Century Gothic" w:hAnsi="Century Gothic"/>
        </w:rPr>
        <w:t>Il se plaint fréquemment de douleur à l’incision, accentuée par la mobilisation.</w:t>
      </w:r>
    </w:p>
    <w:p w14:paraId="7661BD65" w14:textId="77777777" w:rsidR="00250DB6" w:rsidRPr="008522B9" w:rsidRDefault="00250DB6" w:rsidP="008522B9">
      <w:pPr>
        <w:tabs>
          <w:tab w:val="left" w:pos="1410"/>
        </w:tabs>
        <w:jc w:val="both"/>
        <w:rPr>
          <w:rFonts w:ascii="Century Gothic" w:hAnsi="Century Gothic"/>
        </w:rPr>
      </w:pPr>
    </w:p>
    <w:tbl>
      <w:tblPr>
        <w:tblStyle w:val="Grilledutableau"/>
        <w:tblW w:w="0" w:type="auto"/>
        <w:jc w:val="center"/>
        <w:tblLook w:val="04A0" w:firstRow="1" w:lastRow="0" w:firstColumn="1" w:lastColumn="0" w:noHBand="0" w:noVBand="1"/>
      </w:tblPr>
      <w:tblGrid>
        <w:gridCol w:w="3652"/>
        <w:gridCol w:w="2927"/>
        <w:gridCol w:w="2927"/>
      </w:tblGrid>
      <w:tr w:rsidR="008A7584" w:rsidRPr="00D37646" w14:paraId="232782E0" w14:textId="77777777" w:rsidTr="004716A3">
        <w:trPr>
          <w:jc w:val="center"/>
        </w:trPr>
        <w:tc>
          <w:tcPr>
            <w:tcW w:w="3652" w:type="dxa"/>
          </w:tcPr>
          <w:bookmarkEnd w:id="0"/>
          <w:p w14:paraId="06477219" w14:textId="77777777" w:rsidR="008A7584" w:rsidRPr="00D37646" w:rsidRDefault="008A7584" w:rsidP="001541B8">
            <w:pPr>
              <w:jc w:val="center"/>
              <w:rPr>
                <w:rFonts w:ascii="Century Gothic" w:hAnsi="Century Gothic"/>
                <w:b/>
              </w:rPr>
            </w:pPr>
            <w:r w:rsidRPr="00D37646">
              <w:rPr>
                <w:rFonts w:ascii="Century Gothic" w:hAnsi="Century Gothic"/>
                <w:b/>
              </w:rPr>
              <w:t>Besoin</w:t>
            </w:r>
            <w:r w:rsidR="004716A3" w:rsidRPr="00D37646">
              <w:rPr>
                <w:rFonts w:ascii="Century Gothic" w:hAnsi="Century Gothic"/>
                <w:b/>
              </w:rPr>
              <w:t>s</w:t>
            </w:r>
            <w:r w:rsidRPr="00D37646">
              <w:rPr>
                <w:rFonts w:ascii="Century Gothic" w:hAnsi="Century Gothic"/>
                <w:b/>
              </w:rPr>
              <w:t xml:space="preserve"> perturbé</w:t>
            </w:r>
            <w:r w:rsidR="004716A3" w:rsidRPr="00D37646">
              <w:rPr>
                <w:rFonts w:ascii="Century Gothic" w:hAnsi="Century Gothic"/>
                <w:b/>
              </w:rPr>
              <w:t>s</w:t>
            </w:r>
          </w:p>
        </w:tc>
        <w:tc>
          <w:tcPr>
            <w:tcW w:w="2927" w:type="dxa"/>
          </w:tcPr>
          <w:p w14:paraId="7DF0E9D1" w14:textId="77777777" w:rsidR="008A7584" w:rsidRPr="00D37646" w:rsidRDefault="008A7584" w:rsidP="001541B8">
            <w:pPr>
              <w:jc w:val="center"/>
              <w:rPr>
                <w:rFonts w:ascii="Century Gothic" w:hAnsi="Century Gothic"/>
              </w:rPr>
            </w:pPr>
            <w:r w:rsidRPr="00D37646">
              <w:rPr>
                <w:rFonts w:ascii="Century Gothic" w:hAnsi="Century Gothic"/>
                <w:b/>
              </w:rPr>
              <w:t>Manifestations de dépendance</w:t>
            </w:r>
          </w:p>
        </w:tc>
        <w:tc>
          <w:tcPr>
            <w:tcW w:w="2927" w:type="dxa"/>
          </w:tcPr>
          <w:p w14:paraId="1E46F4BC" w14:textId="77777777" w:rsidR="008A7584" w:rsidRPr="00D37646" w:rsidRDefault="008A7584" w:rsidP="001541B8">
            <w:pPr>
              <w:jc w:val="center"/>
              <w:rPr>
                <w:rFonts w:ascii="Century Gothic" w:hAnsi="Century Gothic"/>
                <w:b/>
              </w:rPr>
            </w:pPr>
            <w:r w:rsidRPr="00D37646">
              <w:rPr>
                <w:rFonts w:ascii="Century Gothic" w:hAnsi="Century Gothic"/>
                <w:b/>
              </w:rPr>
              <w:t>Soins d’assistance</w:t>
            </w:r>
          </w:p>
        </w:tc>
      </w:tr>
      <w:tr w:rsidR="008A7584" w:rsidRPr="00D37646" w14:paraId="345BA6A7" w14:textId="77777777" w:rsidTr="004716A3">
        <w:trPr>
          <w:jc w:val="center"/>
        </w:trPr>
        <w:tc>
          <w:tcPr>
            <w:tcW w:w="3652" w:type="dxa"/>
          </w:tcPr>
          <w:p w14:paraId="3DD49627" w14:textId="77777777" w:rsidR="008A7584" w:rsidRPr="00D37646" w:rsidRDefault="008A7584" w:rsidP="001541B8">
            <w:pPr>
              <w:jc w:val="both"/>
              <w:rPr>
                <w:rFonts w:ascii="Century Gothic" w:hAnsi="Century Gothic"/>
              </w:rPr>
            </w:pPr>
          </w:p>
          <w:p w14:paraId="1F913AA6" w14:textId="77777777" w:rsidR="008A7584" w:rsidRPr="00D37646" w:rsidRDefault="008A7584" w:rsidP="001541B8">
            <w:pPr>
              <w:jc w:val="both"/>
              <w:rPr>
                <w:rFonts w:ascii="Century Gothic" w:hAnsi="Century Gothic"/>
              </w:rPr>
            </w:pPr>
          </w:p>
          <w:p w14:paraId="2183BC09" w14:textId="77777777" w:rsidR="008A7584" w:rsidRPr="00D37646" w:rsidRDefault="008A7584" w:rsidP="001541B8">
            <w:pPr>
              <w:jc w:val="both"/>
              <w:rPr>
                <w:rFonts w:ascii="Century Gothic" w:hAnsi="Century Gothic"/>
              </w:rPr>
            </w:pPr>
          </w:p>
          <w:p w14:paraId="55D174EB" w14:textId="77777777" w:rsidR="00EB7399" w:rsidRDefault="00EB7399" w:rsidP="001541B8">
            <w:pPr>
              <w:jc w:val="both"/>
              <w:rPr>
                <w:rFonts w:ascii="Century Gothic" w:hAnsi="Century Gothic"/>
              </w:rPr>
            </w:pPr>
          </w:p>
          <w:p w14:paraId="3C71BE75" w14:textId="77777777" w:rsidR="00250DB6" w:rsidRDefault="00250DB6" w:rsidP="001541B8">
            <w:pPr>
              <w:jc w:val="both"/>
              <w:rPr>
                <w:rFonts w:ascii="Century Gothic" w:hAnsi="Century Gothic"/>
              </w:rPr>
            </w:pPr>
          </w:p>
          <w:p w14:paraId="4F76E8A1" w14:textId="77777777" w:rsidR="00250DB6" w:rsidRPr="00D37646" w:rsidRDefault="00250DB6" w:rsidP="001541B8">
            <w:pPr>
              <w:jc w:val="both"/>
              <w:rPr>
                <w:rFonts w:ascii="Century Gothic" w:hAnsi="Century Gothic"/>
              </w:rPr>
            </w:pPr>
          </w:p>
          <w:p w14:paraId="5F7F386E" w14:textId="77777777" w:rsidR="00EB7399" w:rsidRDefault="00EB7399" w:rsidP="001541B8">
            <w:pPr>
              <w:jc w:val="both"/>
              <w:rPr>
                <w:rFonts w:ascii="Century Gothic" w:hAnsi="Century Gothic"/>
              </w:rPr>
            </w:pPr>
          </w:p>
          <w:p w14:paraId="49FC9AFF" w14:textId="77777777" w:rsidR="009B2919" w:rsidRDefault="009B2919" w:rsidP="001541B8">
            <w:pPr>
              <w:jc w:val="both"/>
              <w:rPr>
                <w:rFonts w:ascii="Century Gothic" w:hAnsi="Century Gothic"/>
              </w:rPr>
            </w:pPr>
          </w:p>
          <w:p w14:paraId="0A4F884D" w14:textId="77777777" w:rsidR="009B2919" w:rsidRPr="00D37646" w:rsidRDefault="009B2919" w:rsidP="001541B8">
            <w:pPr>
              <w:jc w:val="both"/>
              <w:rPr>
                <w:rFonts w:ascii="Century Gothic" w:hAnsi="Century Gothic"/>
              </w:rPr>
            </w:pPr>
          </w:p>
          <w:p w14:paraId="2EA4C4BB" w14:textId="77777777" w:rsidR="00EB7399" w:rsidRPr="00D37646" w:rsidRDefault="00EB7399" w:rsidP="001541B8">
            <w:pPr>
              <w:jc w:val="both"/>
              <w:rPr>
                <w:rFonts w:ascii="Century Gothic" w:hAnsi="Century Gothic"/>
              </w:rPr>
            </w:pPr>
          </w:p>
        </w:tc>
        <w:tc>
          <w:tcPr>
            <w:tcW w:w="2927" w:type="dxa"/>
          </w:tcPr>
          <w:p w14:paraId="021BFB93" w14:textId="77777777" w:rsidR="008A7584" w:rsidRPr="00D37646" w:rsidRDefault="008A7584" w:rsidP="001541B8">
            <w:pPr>
              <w:jc w:val="both"/>
              <w:rPr>
                <w:rFonts w:ascii="Century Gothic" w:hAnsi="Century Gothic"/>
              </w:rPr>
            </w:pPr>
          </w:p>
        </w:tc>
        <w:tc>
          <w:tcPr>
            <w:tcW w:w="2927" w:type="dxa"/>
          </w:tcPr>
          <w:p w14:paraId="068EEE61" w14:textId="77777777" w:rsidR="008A7584" w:rsidRPr="00D37646" w:rsidRDefault="008A7584" w:rsidP="001541B8">
            <w:pPr>
              <w:jc w:val="both"/>
              <w:rPr>
                <w:rFonts w:ascii="Century Gothic" w:hAnsi="Century Gothic"/>
              </w:rPr>
            </w:pPr>
          </w:p>
        </w:tc>
      </w:tr>
    </w:tbl>
    <w:p w14:paraId="3B1533F8" w14:textId="77777777" w:rsidR="008A7584" w:rsidRDefault="008A7584" w:rsidP="00B711B8">
      <w:pPr>
        <w:tabs>
          <w:tab w:val="left" w:pos="1410"/>
        </w:tabs>
        <w:jc w:val="both"/>
        <w:rPr>
          <w:rFonts w:ascii="Century Gothic" w:hAnsi="Century Gothic"/>
        </w:rPr>
      </w:pPr>
    </w:p>
    <w:p w14:paraId="5B9DC55E" w14:textId="77777777" w:rsidR="00250DB6" w:rsidRDefault="00250DB6" w:rsidP="00B711B8">
      <w:pPr>
        <w:tabs>
          <w:tab w:val="left" w:pos="1410"/>
        </w:tabs>
        <w:jc w:val="both"/>
        <w:rPr>
          <w:rFonts w:ascii="Century Gothic" w:hAnsi="Century Gothic"/>
        </w:rPr>
      </w:pPr>
    </w:p>
    <w:p w14:paraId="5777D530" w14:textId="77777777" w:rsidR="00250DB6" w:rsidRDefault="00250DB6" w:rsidP="00B711B8">
      <w:pPr>
        <w:tabs>
          <w:tab w:val="left" w:pos="1410"/>
        </w:tabs>
        <w:jc w:val="both"/>
        <w:rPr>
          <w:rFonts w:ascii="Century Gothic" w:hAnsi="Century Gothic"/>
        </w:rPr>
      </w:pPr>
    </w:p>
    <w:p w14:paraId="7AF6F5DC" w14:textId="77777777" w:rsidR="00250DB6" w:rsidRDefault="00250DB6" w:rsidP="00B711B8">
      <w:pPr>
        <w:tabs>
          <w:tab w:val="left" w:pos="1410"/>
        </w:tabs>
        <w:jc w:val="both"/>
        <w:rPr>
          <w:rFonts w:ascii="Century Gothic" w:hAnsi="Century Gothic"/>
        </w:rPr>
      </w:pPr>
    </w:p>
    <w:p w14:paraId="754B2A2A" w14:textId="77777777" w:rsidR="00250DB6" w:rsidRDefault="00250DB6" w:rsidP="00B711B8">
      <w:pPr>
        <w:tabs>
          <w:tab w:val="left" w:pos="1410"/>
        </w:tabs>
        <w:jc w:val="both"/>
        <w:rPr>
          <w:rFonts w:ascii="Century Gothic" w:hAnsi="Century Gothic"/>
        </w:rPr>
      </w:pPr>
    </w:p>
    <w:p w14:paraId="6FC3924E" w14:textId="77777777" w:rsidR="00250DB6" w:rsidRDefault="00250DB6" w:rsidP="00B711B8">
      <w:pPr>
        <w:tabs>
          <w:tab w:val="left" w:pos="1410"/>
        </w:tabs>
        <w:jc w:val="both"/>
        <w:rPr>
          <w:rFonts w:ascii="Century Gothic" w:hAnsi="Century Gothic"/>
        </w:rPr>
      </w:pPr>
    </w:p>
    <w:p w14:paraId="2C270D9C" w14:textId="2B82397D" w:rsidR="00250DB6" w:rsidRDefault="00250DB6" w:rsidP="00250DB6">
      <w:pPr>
        <w:tabs>
          <w:tab w:val="left" w:pos="1410"/>
        </w:tabs>
        <w:jc w:val="center"/>
        <w:rPr>
          <w:rFonts w:ascii="Century Gothic" w:hAnsi="Century Gothic"/>
          <w:u w:val="single"/>
        </w:rPr>
      </w:pPr>
      <w:r>
        <w:rPr>
          <w:rFonts w:ascii="Century Gothic" w:hAnsi="Century Gothic"/>
          <w:u w:val="single"/>
        </w:rPr>
        <w:lastRenderedPageBreak/>
        <w:t>Histoire de cas #8</w:t>
      </w:r>
    </w:p>
    <w:p w14:paraId="755E2055" w14:textId="623F3D37" w:rsidR="00250DB6" w:rsidRDefault="001B0FA8" w:rsidP="00250DB6">
      <w:pPr>
        <w:tabs>
          <w:tab w:val="left" w:pos="1410"/>
        </w:tabs>
        <w:rPr>
          <w:rFonts w:ascii="Century Gothic" w:hAnsi="Century Gothic"/>
          <w:b/>
          <w:bCs/>
        </w:rPr>
      </w:pPr>
      <w:r>
        <w:rPr>
          <w:rFonts w:ascii="Century Gothic" w:hAnsi="Century Gothic"/>
          <w:b/>
          <w:bCs/>
        </w:rPr>
        <w:t>Cas clinique : M. Savoie, 63 ans, Angine instable</w:t>
      </w:r>
    </w:p>
    <w:p w14:paraId="69F549B3" w14:textId="0A5DA69E" w:rsidR="001B0FA8" w:rsidRDefault="000F5506" w:rsidP="00250DB6">
      <w:pPr>
        <w:tabs>
          <w:tab w:val="left" w:pos="1410"/>
        </w:tabs>
        <w:rPr>
          <w:rFonts w:ascii="Century Gothic" w:hAnsi="Century Gothic"/>
        </w:rPr>
      </w:pPr>
      <w:r>
        <w:rPr>
          <w:rFonts w:ascii="Century Gothic" w:hAnsi="Century Gothic"/>
        </w:rPr>
        <w:t xml:space="preserve">M. Savoie doit </w:t>
      </w:r>
      <w:r w:rsidR="001B0FA8" w:rsidRPr="001B0FA8">
        <w:rPr>
          <w:rFonts w:ascii="Century Gothic" w:hAnsi="Century Gothic"/>
        </w:rPr>
        <w:t>subir une coronarographie</w:t>
      </w:r>
      <w:r w:rsidR="00576C3F">
        <w:rPr>
          <w:rFonts w:ascii="Century Gothic" w:hAnsi="Century Gothic"/>
        </w:rPr>
        <w:t xml:space="preserve"> demain matin. Il s’agit d’</w:t>
      </w:r>
      <w:r w:rsidR="001B0FA8" w:rsidRPr="001B0FA8">
        <w:rPr>
          <w:rFonts w:ascii="Century Gothic" w:hAnsi="Century Gothic"/>
        </w:rPr>
        <w:t>un examen invasif qui présente certains risques (hémorragie</w:t>
      </w:r>
      <w:r w:rsidR="00457EAB">
        <w:rPr>
          <w:rFonts w:ascii="Century Gothic" w:hAnsi="Century Gothic"/>
        </w:rPr>
        <w:t xml:space="preserve"> et </w:t>
      </w:r>
      <w:r w:rsidR="001B0FA8" w:rsidRPr="001B0FA8">
        <w:rPr>
          <w:rFonts w:ascii="Century Gothic" w:hAnsi="Century Gothic"/>
        </w:rPr>
        <w:t>embolie</w:t>
      </w:r>
      <w:r w:rsidR="00457EAB">
        <w:rPr>
          <w:rFonts w:ascii="Century Gothic" w:hAnsi="Century Gothic"/>
        </w:rPr>
        <w:t>, entre autres</w:t>
      </w:r>
      <w:r w:rsidR="001B0FA8" w:rsidRPr="001B0FA8">
        <w:rPr>
          <w:rFonts w:ascii="Century Gothic" w:hAnsi="Century Gothic"/>
        </w:rPr>
        <w:t>). Lors de l’administration de sa médication, M. Savoie exprime ses craintes et son manque d’information concernant cet examen. Il ignore le déroulement de la coronarographie et se demande si elle est douloureuse. Il souhaite également savoir comment s’y préparer.</w:t>
      </w:r>
    </w:p>
    <w:p w14:paraId="4FC3FD98" w14:textId="77777777" w:rsidR="009B2919" w:rsidRDefault="009B2919" w:rsidP="00250DB6">
      <w:pPr>
        <w:tabs>
          <w:tab w:val="left" w:pos="1410"/>
        </w:tabs>
        <w:rPr>
          <w:rFonts w:ascii="Century Gothic" w:hAnsi="Century Gothic"/>
        </w:rPr>
      </w:pPr>
    </w:p>
    <w:tbl>
      <w:tblPr>
        <w:tblStyle w:val="Grilledutableau"/>
        <w:tblW w:w="0" w:type="auto"/>
        <w:jc w:val="center"/>
        <w:tblLook w:val="04A0" w:firstRow="1" w:lastRow="0" w:firstColumn="1" w:lastColumn="0" w:noHBand="0" w:noVBand="1"/>
      </w:tblPr>
      <w:tblGrid>
        <w:gridCol w:w="3510"/>
        <w:gridCol w:w="2927"/>
        <w:gridCol w:w="2927"/>
      </w:tblGrid>
      <w:tr w:rsidR="009B2919" w:rsidRPr="00D37646" w14:paraId="06028664" w14:textId="77777777" w:rsidTr="00C16202">
        <w:trPr>
          <w:jc w:val="center"/>
        </w:trPr>
        <w:tc>
          <w:tcPr>
            <w:tcW w:w="3510" w:type="dxa"/>
          </w:tcPr>
          <w:p w14:paraId="434E6CF7" w14:textId="77777777" w:rsidR="009B2919" w:rsidRPr="00D37646" w:rsidRDefault="009B2919" w:rsidP="00C16202">
            <w:pPr>
              <w:jc w:val="center"/>
              <w:rPr>
                <w:rFonts w:ascii="Century Gothic" w:hAnsi="Century Gothic"/>
                <w:b/>
              </w:rPr>
            </w:pPr>
            <w:r w:rsidRPr="00D37646">
              <w:rPr>
                <w:rFonts w:ascii="Century Gothic" w:hAnsi="Century Gothic"/>
                <w:b/>
              </w:rPr>
              <w:t>Besoins perturbés</w:t>
            </w:r>
          </w:p>
        </w:tc>
        <w:tc>
          <w:tcPr>
            <w:tcW w:w="2927" w:type="dxa"/>
          </w:tcPr>
          <w:p w14:paraId="32B7275C" w14:textId="77777777" w:rsidR="009B2919" w:rsidRPr="00D37646" w:rsidRDefault="009B2919" w:rsidP="00C16202">
            <w:pPr>
              <w:jc w:val="center"/>
              <w:rPr>
                <w:rFonts w:ascii="Century Gothic" w:hAnsi="Century Gothic"/>
              </w:rPr>
            </w:pPr>
            <w:r w:rsidRPr="00D37646">
              <w:rPr>
                <w:rFonts w:ascii="Century Gothic" w:hAnsi="Century Gothic"/>
                <w:b/>
              </w:rPr>
              <w:t>Manifestations de dépendance</w:t>
            </w:r>
          </w:p>
        </w:tc>
        <w:tc>
          <w:tcPr>
            <w:tcW w:w="2927" w:type="dxa"/>
          </w:tcPr>
          <w:p w14:paraId="376DAFEA" w14:textId="77777777" w:rsidR="009B2919" w:rsidRPr="00D37646" w:rsidRDefault="009B2919" w:rsidP="00C16202">
            <w:pPr>
              <w:jc w:val="center"/>
              <w:rPr>
                <w:rFonts w:ascii="Century Gothic" w:hAnsi="Century Gothic"/>
                <w:b/>
              </w:rPr>
            </w:pPr>
            <w:r w:rsidRPr="00D37646">
              <w:rPr>
                <w:rFonts w:ascii="Century Gothic" w:hAnsi="Century Gothic"/>
                <w:b/>
              </w:rPr>
              <w:t>Soins d’assistance</w:t>
            </w:r>
          </w:p>
        </w:tc>
      </w:tr>
      <w:tr w:rsidR="009B2919" w:rsidRPr="00D37646" w14:paraId="61A8698B" w14:textId="77777777" w:rsidTr="00C16202">
        <w:trPr>
          <w:jc w:val="center"/>
        </w:trPr>
        <w:tc>
          <w:tcPr>
            <w:tcW w:w="3510" w:type="dxa"/>
          </w:tcPr>
          <w:p w14:paraId="29EA70C3" w14:textId="77777777" w:rsidR="009B2919" w:rsidRPr="00D37646" w:rsidRDefault="009B2919" w:rsidP="00C16202">
            <w:pPr>
              <w:jc w:val="both"/>
              <w:rPr>
                <w:rFonts w:ascii="Century Gothic" w:hAnsi="Century Gothic"/>
              </w:rPr>
            </w:pPr>
          </w:p>
          <w:p w14:paraId="21F4B8CA" w14:textId="77777777" w:rsidR="009B2919" w:rsidRPr="00D37646" w:rsidRDefault="009B2919" w:rsidP="00C16202">
            <w:pPr>
              <w:jc w:val="both"/>
              <w:rPr>
                <w:rFonts w:ascii="Century Gothic" w:hAnsi="Century Gothic"/>
              </w:rPr>
            </w:pPr>
          </w:p>
          <w:p w14:paraId="4461EFF4" w14:textId="77777777" w:rsidR="009B2919" w:rsidRPr="00D37646" w:rsidRDefault="009B2919" w:rsidP="00C16202">
            <w:pPr>
              <w:jc w:val="both"/>
              <w:rPr>
                <w:rFonts w:ascii="Century Gothic" w:hAnsi="Century Gothic"/>
              </w:rPr>
            </w:pPr>
          </w:p>
          <w:p w14:paraId="7C3F43EC" w14:textId="77777777" w:rsidR="009B2919" w:rsidRPr="00D37646" w:rsidRDefault="009B2919" w:rsidP="00C16202">
            <w:pPr>
              <w:jc w:val="both"/>
              <w:rPr>
                <w:rFonts w:ascii="Century Gothic" w:hAnsi="Century Gothic"/>
              </w:rPr>
            </w:pPr>
          </w:p>
          <w:p w14:paraId="221D9E3C" w14:textId="77777777" w:rsidR="009B2919" w:rsidRPr="00D37646" w:rsidRDefault="009B2919" w:rsidP="00C16202">
            <w:pPr>
              <w:jc w:val="both"/>
              <w:rPr>
                <w:rFonts w:ascii="Century Gothic" w:hAnsi="Century Gothic"/>
              </w:rPr>
            </w:pPr>
          </w:p>
          <w:p w14:paraId="654C340B" w14:textId="77777777" w:rsidR="009B2919" w:rsidRPr="00D37646" w:rsidRDefault="009B2919" w:rsidP="00C16202">
            <w:pPr>
              <w:jc w:val="both"/>
              <w:rPr>
                <w:rFonts w:ascii="Century Gothic" w:hAnsi="Century Gothic"/>
              </w:rPr>
            </w:pPr>
          </w:p>
          <w:p w14:paraId="37757871" w14:textId="77777777" w:rsidR="009B2919" w:rsidRPr="00D37646" w:rsidRDefault="009B2919" w:rsidP="00C16202">
            <w:pPr>
              <w:jc w:val="both"/>
              <w:rPr>
                <w:rFonts w:ascii="Century Gothic" w:hAnsi="Century Gothic"/>
              </w:rPr>
            </w:pPr>
          </w:p>
          <w:p w14:paraId="309A56DA" w14:textId="77777777" w:rsidR="009B2919" w:rsidRPr="00D37646" w:rsidRDefault="009B2919" w:rsidP="00C16202">
            <w:pPr>
              <w:jc w:val="both"/>
              <w:rPr>
                <w:rFonts w:ascii="Century Gothic" w:hAnsi="Century Gothic"/>
              </w:rPr>
            </w:pPr>
          </w:p>
          <w:p w14:paraId="2C02ADD5" w14:textId="77777777" w:rsidR="009B2919" w:rsidRPr="00D37646" w:rsidRDefault="009B2919" w:rsidP="00C16202">
            <w:pPr>
              <w:jc w:val="both"/>
              <w:rPr>
                <w:rFonts w:ascii="Century Gothic" w:hAnsi="Century Gothic"/>
              </w:rPr>
            </w:pPr>
          </w:p>
        </w:tc>
        <w:tc>
          <w:tcPr>
            <w:tcW w:w="2927" w:type="dxa"/>
          </w:tcPr>
          <w:p w14:paraId="7DD3868A" w14:textId="77777777" w:rsidR="009B2919" w:rsidRPr="00D37646" w:rsidRDefault="009B2919" w:rsidP="00C16202">
            <w:pPr>
              <w:jc w:val="both"/>
              <w:rPr>
                <w:rFonts w:ascii="Century Gothic" w:hAnsi="Century Gothic"/>
              </w:rPr>
            </w:pPr>
          </w:p>
        </w:tc>
        <w:tc>
          <w:tcPr>
            <w:tcW w:w="2927" w:type="dxa"/>
          </w:tcPr>
          <w:p w14:paraId="36DD44E2" w14:textId="77777777" w:rsidR="009B2919" w:rsidRPr="00D37646" w:rsidRDefault="009B2919" w:rsidP="00C16202">
            <w:pPr>
              <w:jc w:val="both"/>
              <w:rPr>
                <w:rFonts w:ascii="Century Gothic" w:hAnsi="Century Gothic"/>
              </w:rPr>
            </w:pPr>
          </w:p>
        </w:tc>
      </w:tr>
    </w:tbl>
    <w:p w14:paraId="10E52F26" w14:textId="77777777" w:rsidR="009B2919" w:rsidRPr="001B0FA8" w:rsidRDefault="009B2919" w:rsidP="00250DB6">
      <w:pPr>
        <w:tabs>
          <w:tab w:val="left" w:pos="1410"/>
        </w:tabs>
        <w:rPr>
          <w:rFonts w:ascii="Century Gothic" w:hAnsi="Century Gothic"/>
        </w:rPr>
      </w:pPr>
    </w:p>
    <w:sectPr w:rsidR="009B2919" w:rsidRPr="001B0FA8" w:rsidSect="00EB7399">
      <w:headerReference w:type="default" r:id="rId8"/>
      <w:foot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12A23" w14:textId="77777777" w:rsidR="006E57C8" w:rsidRDefault="006E57C8" w:rsidP="008E7E93">
      <w:pPr>
        <w:spacing w:after="0" w:line="240" w:lineRule="auto"/>
      </w:pPr>
      <w:r>
        <w:separator/>
      </w:r>
    </w:p>
  </w:endnote>
  <w:endnote w:type="continuationSeparator" w:id="0">
    <w:p w14:paraId="1B3581B1" w14:textId="77777777" w:rsidR="006E57C8" w:rsidRDefault="006E57C8" w:rsidP="008E7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1D7F" w14:textId="2BDF8C01" w:rsidR="008E7E93" w:rsidRPr="00240B55" w:rsidRDefault="008E7E93" w:rsidP="008E7E93">
    <w:pPr>
      <w:pStyle w:val="Pieddepage"/>
      <w:jc w:val="cen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4108C" w14:textId="77777777" w:rsidR="006E57C8" w:rsidRDefault="006E57C8" w:rsidP="008E7E93">
      <w:pPr>
        <w:spacing w:after="0" w:line="240" w:lineRule="auto"/>
      </w:pPr>
      <w:r>
        <w:separator/>
      </w:r>
    </w:p>
  </w:footnote>
  <w:footnote w:type="continuationSeparator" w:id="0">
    <w:p w14:paraId="3F1BA36F" w14:textId="77777777" w:rsidR="006E57C8" w:rsidRDefault="006E57C8" w:rsidP="008E7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5188B" w14:textId="77777777" w:rsidR="008E7E93" w:rsidRPr="00240B55" w:rsidRDefault="008E7E93" w:rsidP="008E7E93">
    <w:pPr>
      <w:pStyle w:val="En-tte"/>
      <w:jc w:val="right"/>
      <w:rPr>
        <w:rFonts w:ascii="Arial Narrow" w:hAnsi="Arial Narrow"/>
      </w:rPr>
    </w:pPr>
    <w:r w:rsidRPr="00240B55">
      <w:rPr>
        <w:rFonts w:ascii="Arial Narrow" w:hAnsi="Arial Narrow"/>
      </w:rPr>
      <w:t>Approche globale de la santé</w:t>
    </w:r>
  </w:p>
  <w:p w14:paraId="2ACB613E" w14:textId="77777777" w:rsidR="008E7E93" w:rsidRPr="00240B55" w:rsidRDefault="008E7E93" w:rsidP="008E7E93">
    <w:pPr>
      <w:pStyle w:val="En-tte"/>
      <w:jc w:val="right"/>
      <w:rPr>
        <w:rFonts w:ascii="Arial Narrow" w:hAnsi="Arial Narrow"/>
      </w:rPr>
    </w:pPr>
    <w:r w:rsidRPr="00240B55">
      <w:rPr>
        <w:rFonts w:ascii="Arial Narrow" w:hAnsi="Arial Narrow"/>
      </w:rPr>
      <w:t>Compétence 02</w:t>
    </w:r>
  </w:p>
  <w:p w14:paraId="575E4BB5" w14:textId="77777777" w:rsidR="008E7E93" w:rsidRPr="00240B55" w:rsidRDefault="008E7E93" w:rsidP="008E7E93">
    <w:pPr>
      <w:pStyle w:val="En-tte"/>
      <w:jc w:val="right"/>
      <w:rPr>
        <w:rFonts w:ascii="Arial Narrow" w:hAnsi="Arial Narrow"/>
      </w:rPr>
    </w:pPr>
    <w:r w:rsidRPr="00240B55">
      <w:rPr>
        <w:rFonts w:ascii="Arial Narrow" w:hAnsi="Arial Narrow"/>
      </w:rPr>
      <w:t>SASI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B27D7D"/>
    <w:multiLevelType w:val="multilevel"/>
    <w:tmpl w:val="DF02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FD1758"/>
    <w:multiLevelType w:val="multilevel"/>
    <w:tmpl w:val="98C08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7762670">
    <w:abstractNumId w:val="0"/>
  </w:num>
  <w:num w:numId="2" w16cid:durableId="1334981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7E93"/>
    <w:rsid w:val="000F5506"/>
    <w:rsid w:val="0014186D"/>
    <w:rsid w:val="00182CB0"/>
    <w:rsid w:val="00192C3A"/>
    <w:rsid w:val="001B0CFC"/>
    <w:rsid w:val="001B0FA8"/>
    <w:rsid w:val="001C1865"/>
    <w:rsid w:val="00240B55"/>
    <w:rsid w:val="00250DB6"/>
    <w:rsid w:val="0028298E"/>
    <w:rsid w:val="00371A26"/>
    <w:rsid w:val="0037527A"/>
    <w:rsid w:val="00457EAB"/>
    <w:rsid w:val="004716A3"/>
    <w:rsid w:val="0048380E"/>
    <w:rsid w:val="004B1313"/>
    <w:rsid w:val="00576C3F"/>
    <w:rsid w:val="00632D90"/>
    <w:rsid w:val="00681FD4"/>
    <w:rsid w:val="006E57C8"/>
    <w:rsid w:val="00773FC0"/>
    <w:rsid w:val="008522B9"/>
    <w:rsid w:val="00881091"/>
    <w:rsid w:val="008A7584"/>
    <w:rsid w:val="008E7E93"/>
    <w:rsid w:val="009B2919"/>
    <w:rsid w:val="00A358E1"/>
    <w:rsid w:val="00AE1A81"/>
    <w:rsid w:val="00B1091A"/>
    <w:rsid w:val="00B2174D"/>
    <w:rsid w:val="00B711B8"/>
    <w:rsid w:val="00C70C59"/>
    <w:rsid w:val="00C9270B"/>
    <w:rsid w:val="00D37646"/>
    <w:rsid w:val="00E74E5C"/>
    <w:rsid w:val="00EB7399"/>
    <w:rsid w:val="00F16F80"/>
    <w:rsid w:val="00F2019C"/>
    <w:rsid w:val="00F530E7"/>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A2DB1"/>
  <w15:docId w15:val="{F84A0A4E-1351-42EE-886B-3E75C904E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74D"/>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E7E93"/>
    <w:pPr>
      <w:tabs>
        <w:tab w:val="center" w:pos="4320"/>
        <w:tab w:val="right" w:pos="8640"/>
      </w:tabs>
      <w:spacing w:after="0" w:line="240" w:lineRule="auto"/>
    </w:pPr>
  </w:style>
  <w:style w:type="character" w:customStyle="1" w:styleId="En-tteCar">
    <w:name w:val="En-tête Car"/>
    <w:basedOn w:val="Policepardfaut"/>
    <w:link w:val="En-tte"/>
    <w:uiPriority w:val="99"/>
    <w:rsid w:val="008E7E93"/>
  </w:style>
  <w:style w:type="paragraph" w:styleId="Pieddepage">
    <w:name w:val="footer"/>
    <w:basedOn w:val="Normal"/>
    <w:link w:val="PieddepageCar"/>
    <w:uiPriority w:val="99"/>
    <w:unhideWhenUsed/>
    <w:rsid w:val="008E7E9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8E7E93"/>
  </w:style>
  <w:style w:type="table" w:styleId="Grilledutableau">
    <w:name w:val="Table Grid"/>
    <w:basedOn w:val="TableauNormal"/>
    <w:uiPriority w:val="59"/>
    <w:rsid w:val="00F20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752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5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6394">
      <w:bodyDiv w:val="1"/>
      <w:marLeft w:val="0"/>
      <w:marRight w:val="0"/>
      <w:marTop w:val="0"/>
      <w:marBottom w:val="0"/>
      <w:divBdr>
        <w:top w:val="none" w:sz="0" w:space="0" w:color="auto"/>
        <w:left w:val="none" w:sz="0" w:space="0" w:color="auto"/>
        <w:bottom w:val="none" w:sz="0" w:space="0" w:color="auto"/>
        <w:right w:val="none" w:sz="0" w:space="0" w:color="auto"/>
      </w:divBdr>
    </w:div>
    <w:div w:id="514880215">
      <w:bodyDiv w:val="1"/>
      <w:marLeft w:val="0"/>
      <w:marRight w:val="0"/>
      <w:marTop w:val="0"/>
      <w:marBottom w:val="0"/>
      <w:divBdr>
        <w:top w:val="none" w:sz="0" w:space="0" w:color="auto"/>
        <w:left w:val="none" w:sz="0" w:space="0" w:color="auto"/>
        <w:bottom w:val="none" w:sz="0" w:space="0" w:color="auto"/>
        <w:right w:val="none" w:sz="0" w:space="0" w:color="auto"/>
      </w:divBdr>
    </w:div>
    <w:div w:id="955018951">
      <w:bodyDiv w:val="1"/>
      <w:marLeft w:val="0"/>
      <w:marRight w:val="0"/>
      <w:marTop w:val="0"/>
      <w:marBottom w:val="0"/>
      <w:divBdr>
        <w:top w:val="none" w:sz="0" w:space="0" w:color="auto"/>
        <w:left w:val="none" w:sz="0" w:space="0" w:color="auto"/>
        <w:bottom w:val="none" w:sz="0" w:space="0" w:color="auto"/>
        <w:right w:val="none" w:sz="0" w:space="0" w:color="auto"/>
      </w:divBdr>
    </w:div>
    <w:div w:id="957488838">
      <w:bodyDiv w:val="1"/>
      <w:marLeft w:val="0"/>
      <w:marRight w:val="0"/>
      <w:marTop w:val="0"/>
      <w:marBottom w:val="0"/>
      <w:divBdr>
        <w:top w:val="none" w:sz="0" w:space="0" w:color="auto"/>
        <w:left w:val="none" w:sz="0" w:space="0" w:color="auto"/>
        <w:bottom w:val="none" w:sz="0" w:space="0" w:color="auto"/>
        <w:right w:val="none" w:sz="0" w:space="0" w:color="auto"/>
      </w:divBdr>
    </w:div>
    <w:div w:id="1825663421">
      <w:bodyDiv w:val="1"/>
      <w:marLeft w:val="0"/>
      <w:marRight w:val="0"/>
      <w:marTop w:val="0"/>
      <w:marBottom w:val="0"/>
      <w:divBdr>
        <w:top w:val="none" w:sz="0" w:space="0" w:color="auto"/>
        <w:left w:val="none" w:sz="0" w:space="0" w:color="auto"/>
        <w:bottom w:val="none" w:sz="0" w:space="0" w:color="auto"/>
        <w:right w:val="none" w:sz="0" w:space="0" w:color="auto"/>
      </w:divBdr>
      <w:divsChild>
        <w:div w:id="677467074">
          <w:marLeft w:val="0"/>
          <w:marRight w:val="0"/>
          <w:marTop w:val="0"/>
          <w:marBottom w:val="0"/>
          <w:divBdr>
            <w:top w:val="none" w:sz="0" w:space="0" w:color="auto"/>
            <w:left w:val="none" w:sz="0" w:space="0" w:color="auto"/>
            <w:bottom w:val="none" w:sz="0" w:space="0" w:color="auto"/>
            <w:right w:val="none" w:sz="0" w:space="0" w:color="auto"/>
          </w:divBdr>
          <w:divsChild>
            <w:div w:id="1554389675">
              <w:marLeft w:val="0"/>
              <w:marRight w:val="0"/>
              <w:marTop w:val="0"/>
              <w:marBottom w:val="0"/>
              <w:divBdr>
                <w:top w:val="none" w:sz="0" w:space="0" w:color="auto"/>
                <w:left w:val="none" w:sz="0" w:space="0" w:color="auto"/>
                <w:bottom w:val="none" w:sz="0" w:space="0" w:color="auto"/>
                <w:right w:val="none" w:sz="0" w:space="0" w:color="auto"/>
              </w:divBdr>
              <w:divsChild>
                <w:div w:id="49014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7D780-F719-4B96-8F5E-904D11C41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1014</Words>
  <Characters>5421</Characters>
  <Application>Microsoft Office Word</Application>
  <DocSecurity>0</DocSecurity>
  <Lines>258</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c:creator>
  <cp:lastModifiedBy>bolduc, Karole-anne</cp:lastModifiedBy>
  <cp:revision>7</cp:revision>
  <cp:lastPrinted>2015-09-09T14:54:00Z</cp:lastPrinted>
  <dcterms:created xsi:type="dcterms:W3CDTF">2024-06-27T16:17:00Z</dcterms:created>
  <dcterms:modified xsi:type="dcterms:W3CDTF">2024-06-27T16:31:00Z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0c62772acd68ef25eb42b4ef3658d1a22ff9383ab281eeec389959bea179cd43</vt:lpwstr>
  </property>
</Properties>
</file>