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EA89" w14:textId="77777777" w:rsidR="00C741D5" w:rsidRPr="00ED4641" w:rsidRDefault="008A4945">
      <w:pPr>
        <w:rPr>
          <w:rFonts w:ascii="Comic Sans MS" w:hAnsi="Comic Sans MS"/>
          <w:sz w:val="28"/>
          <w:szCs w:val="28"/>
        </w:rPr>
      </w:pPr>
      <w:r w:rsidRPr="00ED4641">
        <w:rPr>
          <w:rFonts w:ascii="Comic Sans MS" w:hAnsi="Comic Sans MS"/>
          <w:sz w:val="28"/>
          <w:szCs w:val="28"/>
        </w:rPr>
        <w:t>Associez les définitions aux maladies du système cardiovasculaire.</w:t>
      </w:r>
      <w:r w:rsidR="00D413B0" w:rsidRPr="00ED4641">
        <w:rPr>
          <w:rFonts w:ascii="Comic Sans MS" w:hAnsi="Comic Sans MS"/>
          <w:sz w:val="28"/>
          <w:szCs w:val="28"/>
        </w:rPr>
        <w:t xml:space="preserve"> </w:t>
      </w:r>
    </w:p>
    <w:p w14:paraId="0F655B12" w14:textId="326373C0" w:rsidR="008A4945" w:rsidRPr="00C96B0D" w:rsidRDefault="00C96B0D" w:rsidP="002F6FC7">
      <w:pPr>
        <w:pStyle w:val="Paragraphedeliste"/>
        <w:numPr>
          <w:ilvl w:val="0"/>
          <w:numId w:val="1"/>
        </w:numPr>
        <w:ind w:left="426" w:right="2544"/>
        <w:rPr>
          <w:rFonts w:ascii="Comic Sans MS" w:hAnsi="Comic Sans MS"/>
        </w:rPr>
      </w:pPr>
      <w:r w:rsidRPr="00C96B0D"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BB2F" wp14:editId="6FA19D83">
                <wp:simplePos x="0" y="0"/>
                <wp:positionH relativeFrom="column">
                  <wp:posOffset>3892550</wp:posOffset>
                </wp:positionH>
                <wp:positionV relativeFrom="paragraph">
                  <wp:posOffset>10795</wp:posOffset>
                </wp:positionV>
                <wp:extent cx="2374265" cy="5346700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34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4A793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96B0D">
                              <w:rPr>
                                <w:rFonts w:ascii="Comic Sans MS" w:hAnsi="Comic Sans MS"/>
                              </w:rPr>
                              <w:t>Insuffisance cardiaque</w:t>
                            </w:r>
                          </w:p>
                          <w:p w14:paraId="673D7C0E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Infarctus</w:t>
                            </w:r>
                          </w:p>
                          <w:p w14:paraId="3CCD1421" w14:textId="77777777" w:rsidR="00D413B0" w:rsidRDefault="00D413B0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Hypertension artérielle</w:t>
                            </w:r>
                          </w:p>
                          <w:p w14:paraId="228A172C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Œdème aigu du poumon</w:t>
                            </w:r>
                          </w:p>
                          <w:p w14:paraId="26A7BD04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Péricardite</w:t>
                            </w:r>
                          </w:p>
                          <w:p w14:paraId="0C0B079E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Artériosclérose</w:t>
                            </w:r>
                          </w:p>
                          <w:p w14:paraId="1E2FDE9D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Arythmie</w:t>
                            </w:r>
                          </w:p>
                          <w:p w14:paraId="2D7BF8F0" w14:textId="77777777" w:rsidR="00C96B0D" w:rsidRDefault="00C96B0D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Varice</w:t>
                            </w:r>
                          </w:p>
                          <w:p w14:paraId="0809E91B" w14:textId="77777777" w:rsidR="00D413B0" w:rsidRDefault="00D413B0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Hypotension orthostatique</w:t>
                            </w:r>
                          </w:p>
                          <w:p w14:paraId="7F406315" w14:textId="77777777" w:rsidR="00897080" w:rsidRDefault="00897080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Insuffisance mitrale</w:t>
                            </w:r>
                          </w:p>
                          <w:p w14:paraId="64261842" w14:textId="77777777" w:rsidR="00897080" w:rsidRDefault="00897080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Athérosclérose</w:t>
                            </w:r>
                          </w:p>
                          <w:p w14:paraId="247D9117" w14:textId="77777777" w:rsidR="002727DA" w:rsidRDefault="002727DA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Thrombophlébite</w:t>
                            </w:r>
                          </w:p>
                          <w:p w14:paraId="0033F587" w14:textId="77777777" w:rsidR="008B65E5" w:rsidRDefault="008B65E5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Embolie</w:t>
                            </w:r>
                          </w:p>
                          <w:p w14:paraId="645EEB2C" w14:textId="77777777" w:rsidR="00897080" w:rsidRDefault="004E65D8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Insuffisance veineuse chronique</w:t>
                            </w:r>
                          </w:p>
                          <w:p w14:paraId="2870DA7E" w14:textId="77777777" w:rsidR="004E65D8" w:rsidRDefault="002F6FC7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Sténose mitrale</w:t>
                            </w:r>
                          </w:p>
                          <w:p w14:paraId="0C7ADE08" w14:textId="77777777" w:rsidR="00CC322E" w:rsidRDefault="00CC322E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Anémie</w:t>
                            </w:r>
                          </w:p>
                          <w:p w14:paraId="60A48C9B" w14:textId="77777777" w:rsidR="00CC322E" w:rsidRDefault="00CC322E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Leucémie</w:t>
                            </w:r>
                          </w:p>
                          <w:p w14:paraId="23B2FCE3" w14:textId="77777777" w:rsidR="00CC322E" w:rsidRDefault="00CC322E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Angine</w:t>
                            </w:r>
                            <w:r w:rsidR="002F6FC7">
                              <w:rPr>
                                <w:rFonts w:ascii="Comic Sans MS" w:hAnsi="Comic Sans MS"/>
                              </w:rPr>
                              <w:t xml:space="preserve"> de poitrine</w:t>
                            </w:r>
                          </w:p>
                          <w:p w14:paraId="249C5D7E" w14:textId="77777777" w:rsidR="00BE54BA" w:rsidRDefault="00BE54BA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Anévrisme</w:t>
                            </w:r>
                          </w:p>
                          <w:p w14:paraId="1DBB7A20" w14:textId="77777777" w:rsidR="008B65E5" w:rsidRPr="00C96B0D" w:rsidRDefault="008B65E5" w:rsidP="00C96B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Thrombose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BB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6.5pt;margin-top:.85pt;width:186.95pt;height:42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ci+gEAAM4DAAAOAAAAZHJzL2Uyb0RvYy54bWysU11v2yAUfZ+0/4B4X+y4dtJacaquXadJ&#10;3YfU7gcQjGM04DIgsbNf3wtO02h9m+YHdPGFc+8597C6HrUie+G8BNPQ+SynRBgOrTTbhv58uv9w&#10;SYkPzLRMgRENPQhPr9fv360GW4sCelCtcARBjK8H29A+BFtnmee90MzPwAqDyQ6cZgG3bpu1jg2I&#10;rlVW5PkiG8C11gEX3uPfuylJ1wm/6wQP37vOi0BUQ7G3kFaX1k1cs/WK1VvHbC/5sQ32D11oJg0W&#10;PUHdscDIzsk3UFpyBx66MOOgM+g6yUXigGzm+V9sHntmReKC4nh7ksn/P1j+bf9ofzgSxo8w4gAT&#10;CW8fgP/yxMBtz8xW3DgHQy9Yi4XnUbJssL4+Xo1S+9pHkM3wFVocMtsFSEBj53RUBXkSRMcBHE6i&#10;izEQjj+Li2VZLCpKOOaqi3KxzNNYMla/XLfOh88CNIlBQx1ONcGz/YMPsR1WvxyJ1QzcS6XSZJUh&#10;Q0OvqqJKF84yWgY0npK6oZd5/CYrRJafTJsuBybVFGMBZY60I9OJcxg3Ix6M9DfQHlAAB5PB8EFg&#10;0IP7Q8mA5mqo/71jTlCivhgU8WpeltGNaVNWywI37jyzOc8wwxGqoYGSKbwNycET1xsUu5NJhtdO&#10;jr2iaZI6R4NHV57v06nXZ7h+BgAA//8DAFBLAwQUAAYACAAAACEA0PcwvuAAAAAJAQAADwAAAGRy&#10;cy9kb3ducmV2LnhtbEyPy07DMBBF90j8gzVI7KhT2iZpiFMhVBZILKCUvetMHhCPo9hJA1/PsILl&#10;6IzuPTffzbYTEw6+daRguYhAIBlXtlQrOL493qQgfNBU6s4RKvhCD7vi8iLXWenO9IrTIdSCQ8hn&#10;WkETQp9J6U2DVvuF65GYVW6wOvA51LIc9JnDbSdvoyiWVrfEDY3u8aFB83kYrYLq6T2xz+tqf9yP&#10;m++PaWPml9oodX0139+BCDiHv2f41Wd1KNjp5EYqvegUxMsVbwkMEhDMt2m8BXFSkK5XCcgil/8X&#10;FD8AAAD//wMAUEsBAi0AFAAGAAgAAAAhALaDOJL+AAAA4QEAABMAAAAAAAAAAAAAAAAAAAAAAFtD&#10;b250ZW50X1R5cGVzXS54bWxQSwECLQAUAAYACAAAACEAOP0h/9YAAACUAQAACwAAAAAAAAAAAAAA&#10;AAAvAQAAX3JlbHMvLnJlbHNQSwECLQAUAAYACAAAACEA8z6XIvoBAADOAwAADgAAAAAAAAAAAAAA&#10;AAAuAgAAZHJzL2Uyb0RvYy54bWxQSwECLQAUAAYACAAAACEA0PcwvuAAAAAJAQAADwAAAAAAAAAA&#10;AAAAAABUBAAAZHJzL2Rvd25yZXYueG1sUEsFBgAAAAAEAAQA8wAAAGEFAAAAAA==&#10;" filled="f" stroked="f">
                <v:textbox>
                  <w:txbxContent>
                    <w:p w14:paraId="2624A793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96B0D">
                        <w:rPr>
                          <w:rFonts w:ascii="Comic Sans MS" w:hAnsi="Comic Sans MS"/>
                        </w:rPr>
                        <w:t>Insuffisance cardiaque</w:t>
                      </w:r>
                    </w:p>
                    <w:p w14:paraId="673D7C0E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Infarctus</w:t>
                      </w:r>
                    </w:p>
                    <w:p w14:paraId="3CCD1421" w14:textId="77777777" w:rsidR="00D413B0" w:rsidRDefault="00D413B0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Hypertension artérielle</w:t>
                      </w:r>
                    </w:p>
                    <w:p w14:paraId="228A172C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Œdème aigu du poumon</w:t>
                      </w:r>
                    </w:p>
                    <w:p w14:paraId="26A7BD04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Péricardite</w:t>
                      </w:r>
                    </w:p>
                    <w:p w14:paraId="0C0B079E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Artériosclérose</w:t>
                      </w:r>
                    </w:p>
                    <w:p w14:paraId="1E2FDE9D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Arythmie</w:t>
                      </w:r>
                    </w:p>
                    <w:p w14:paraId="2D7BF8F0" w14:textId="77777777" w:rsidR="00C96B0D" w:rsidRDefault="00C96B0D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Varice</w:t>
                      </w:r>
                    </w:p>
                    <w:p w14:paraId="0809E91B" w14:textId="77777777" w:rsidR="00D413B0" w:rsidRDefault="00D413B0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Hypotension orthostatique</w:t>
                      </w:r>
                    </w:p>
                    <w:p w14:paraId="7F406315" w14:textId="77777777" w:rsidR="00897080" w:rsidRDefault="00897080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Insuffisance mitrale</w:t>
                      </w:r>
                    </w:p>
                    <w:p w14:paraId="64261842" w14:textId="77777777" w:rsidR="00897080" w:rsidRDefault="00897080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Athérosclérose</w:t>
                      </w:r>
                    </w:p>
                    <w:p w14:paraId="247D9117" w14:textId="77777777" w:rsidR="002727DA" w:rsidRDefault="002727DA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Thrombophlébite</w:t>
                      </w:r>
                    </w:p>
                    <w:p w14:paraId="0033F587" w14:textId="77777777" w:rsidR="008B65E5" w:rsidRDefault="008B65E5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Embolie</w:t>
                      </w:r>
                    </w:p>
                    <w:p w14:paraId="645EEB2C" w14:textId="77777777" w:rsidR="00897080" w:rsidRDefault="004E65D8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Insuffisance veineuse chronique</w:t>
                      </w:r>
                    </w:p>
                    <w:p w14:paraId="2870DA7E" w14:textId="77777777" w:rsidR="004E65D8" w:rsidRDefault="002F6FC7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Sténose mitrale</w:t>
                      </w:r>
                    </w:p>
                    <w:p w14:paraId="0C7ADE08" w14:textId="77777777" w:rsidR="00CC322E" w:rsidRDefault="00CC322E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Anémie</w:t>
                      </w:r>
                    </w:p>
                    <w:p w14:paraId="60A48C9B" w14:textId="77777777" w:rsidR="00CC322E" w:rsidRDefault="00CC322E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Leucémie</w:t>
                      </w:r>
                    </w:p>
                    <w:p w14:paraId="23B2FCE3" w14:textId="77777777" w:rsidR="00CC322E" w:rsidRDefault="00CC322E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Angine</w:t>
                      </w:r>
                      <w:r w:rsidR="002F6FC7">
                        <w:rPr>
                          <w:rFonts w:ascii="Comic Sans MS" w:hAnsi="Comic Sans MS"/>
                        </w:rPr>
                        <w:t xml:space="preserve"> de poitrine</w:t>
                      </w:r>
                    </w:p>
                    <w:p w14:paraId="249C5D7E" w14:textId="77777777" w:rsidR="00BE54BA" w:rsidRDefault="00BE54BA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Anévrisme</w:t>
                      </w:r>
                    </w:p>
                    <w:p w14:paraId="1DBB7A20" w14:textId="77777777" w:rsidR="008B65E5" w:rsidRPr="00C96B0D" w:rsidRDefault="008B65E5" w:rsidP="00C96B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Thrombose</w:t>
                      </w:r>
                    </w:p>
                  </w:txbxContent>
                </v:textbox>
              </v:shape>
            </w:pict>
          </mc:Fallback>
        </mc:AlternateContent>
      </w:r>
      <w:r w:rsidR="008A4945" w:rsidRPr="00C96B0D">
        <w:rPr>
          <w:rFonts w:ascii="Comic Sans MS" w:hAnsi="Comic Sans MS"/>
        </w:rPr>
        <w:t>Oblitération brusque d’un vaisseau par un corps étranger</w:t>
      </w:r>
      <w:r w:rsidR="008B65E5">
        <w:rPr>
          <w:rFonts w:ascii="Comic Sans MS" w:hAnsi="Comic Sans MS"/>
        </w:rPr>
        <w:t xml:space="preserve"> (caillot, particules de gras, air)</w:t>
      </w:r>
      <w:r w:rsidR="008A4945" w:rsidRPr="00C96B0D">
        <w:rPr>
          <w:rFonts w:ascii="Comic Sans MS" w:hAnsi="Comic Sans MS"/>
        </w:rPr>
        <w:t>.</w:t>
      </w:r>
      <w:r w:rsidR="00DE51D7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- 13</w:t>
      </w:r>
    </w:p>
    <w:p w14:paraId="3E637816" w14:textId="5A259641" w:rsidR="008A4945" w:rsidRDefault="008A4945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Inflammation d</w:t>
      </w:r>
      <w:r w:rsidR="00ED4641">
        <w:rPr>
          <w:rFonts w:ascii="Comic Sans MS" w:hAnsi="Comic Sans MS"/>
        </w:rPr>
        <w:t>es feuillets séreux du cœur (enveloppes)</w:t>
      </w:r>
      <w:r>
        <w:rPr>
          <w:rFonts w:ascii="Comic Sans MS" w:hAnsi="Comic Sans MS"/>
        </w:rPr>
        <w:t>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- 5</w:t>
      </w:r>
    </w:p>
    <w:p w14:paraId="0902C6D4" w14:textId="58F4F945" w:rsidR="002F6FC7" w:rsidRDefault="002F6FC7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 xml:space="preserve">Rétrécissement de la valve bicuspide. </w:t>
      </w:r>
      <w:r w:rsidR="00190679" w:rsidRPr="00190679">
        <w:rPr>
          <w:rFonts w:ascii="Comic Sans MS" w:hAnsi="Comic Sans MS"/>
          <w:b/>
          <w:bCs/>
          <w:i/>
          <w:iCs/>
          <w:color w:val="FF0000"/>
        </w:rPr>
        <w:t>- 15</w:t>
      </w:r>
    </w:p>
    <w:p w14:paraId="4A925688" w14:textId="5F5D2FB6" w:rsidR="008A4945" w:rsidRDefault="008A4945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 xml:space="preserve">Durcissement </w:t>
      </w:r>
      <w:r w:rsidR="002F6FC7">
        <w:rPr>
          <w:rFonts w:ascii="Comic Sans MS" w:hAnsi="Comic Sans MS"/>
        </w:rPr>
        <w:t xml:space="preserve">et épaississement </w:t>
      </w:r>
      <w:r>
        <w:rPr>
          <w:rFonts w:ascii="Comic Sans MS" w:hAnsi="Comic Sans MS"/>
        </w:rPr>
        <w:t>de la paroi artérielle.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- 6</w:t>
      </w:r>
    </w:p>
    <w:p w14:paraId="6B0E7CFD" w14:textId="3AD51FB9" w:rsidR="008A4945" w:rsidRDefault="008A4945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Obstruction partielle d’une artère coronaire avec ischémie transitoire.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- 18</w:t>
      </w:r>
    </w:p>
    <w:p w14:paraId="25DDF118" w14:textId="658A40E4" w:rsidR="00D413B0" w:rsidRDefault="00D413B0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Défaut de la stabilité de la TA à s’adapter aux changements de position.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- 9</w:t>
      </w:r>
    </w:p>
    <w:p w14:paraId="4E76F0DF" w14:textId="76A318D6" w:rsidR="008B65E5" w:rsidRPr="008B65E5" w:rsidRDefault="008B65E5" w:rsidP="008B65E5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 xml:space="preserve">Formation d’un caillot dans un vaisseau sanguin.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- 20</w:t>
      </w:r>
    </w:p>
    <w:p w14:paraId="44037BF8" w14:textId="4A4F813E" w:rsidR="00CC322E" w:rsidRDefault="00CC322E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Processus néoplasique qui entraîne une surproduction de globules blancs non fonctionnels et une baisse des plaquettes et des érythrocytes.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- 17</w:t>
      </w:r>
    </w:p>
    <w:p w14:paraId="54B7B495" w14:textId="71B230D9" w:rsidR="004E65D8" w:rsidRDefault="002F6FC7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Altération</w:t>
      </w:r>
      <w:r w:rsidR="004E65D8">
        <w:rPr>
          <w:rFonts w:ascii="Comic Sans MS" w:hAnsi="Comic Sans MS"/>
        </w:rPr>
        <w:t xml:space="preserve"> du nombre </w:t>
      </w:r>
      <w:r>
        <w:rPr>
          <w:rFonts w:ascii="Comic Sans MS" w:hAnsi="Comic Sans MS"/>
        </w:rPr>
        <w:t xml:space="preserve">ou de la qualité </w:t>
      </w:r>
      <w:r w:rsidR="004E65D8">
        <w:rPr>
          <w:rFonts w:ascii="Comic Sans MS" w:hAnsi="Comic Sans MS"/>
        </w:rPr>
        <w:t>de</w:t>
      </w:r>
      <w:r>
        <w:rPr>
          <w:rFonts w:ascii="Comic Sans MS" w:hAnsi="Comic Sans MS"/>
        </w:rPr>
        <w:t>s</w:t>
      </w:r>
      <w:r w:rsidR="004E65D8">
        <w:rPr>
          <w:rFonts w:ascii="Comic Sans MS" w:hAnsi="Comic Sans MS"/>
        </w:rPr>
        <w:t xml:space="preserve"> globules rouges.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- 16</w:t>
      </w:r>
    </w:p>
    <w:p w14:paraId="269789A7" w14:textId="2F0ACB61" w:rsidR="00C96B0D" w:rsidRDefault="00C96B0D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Dilatation anormale des veines superficielles au niveau des membres inférieurs.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- 8</w:t>
      </w:r>
    </w:p>
    <w:p w14:paraId="1E889720" w14:textId="669735B6" w:rsidR="008A4945" w:rsidRDefault="008A4945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Diminution de la contractilité du myocarde du cœur.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</w:t>
      </w:r>
    </w:p>
    <w:p w14:paraId="791A56BA" w14:textId="22958518" w:rsidR="008A4945" w:rsidRDefault="00C96B0D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Accumulation de liquide dans les poumons accompagné d’une détresse respiratoire.</w:t>
      </w:r>
      <w:r w:rsidR="004267B8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- 4</w:t>
      </w:r>
    </w:p>
    <w:p w14:paraId="027E0EF1" w14:textId="45D993BD" w:rsidR="00C96B0D" w:rsidRDefault="00C96B0D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>Occlusion totale et brutale d’une artère coronaire qui provoque une ischémie avec nécrose du myocarde.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– 2</w:t>
      </w:r>
      <w:r w:rsidR="004267B8">
        <w:rPr>
          <w:rFonts w:ascii="Comic Sans MS" w:hAnsi="Comic Sans MS"/>
        </w:rPr>
        <w:t xml:space="preserve"> </w:t>
      </w:r>
    </w:p>
    <w:p w14:paraId="390FE049" w14:textId="6752D7BE" w:rsidR="00BE54BA" w:rsidRDefault="00BE54BA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 xml:space="preserve">Faiblesse de la paroi d’une artère qui entraîne la formation d’une </w:t>
      </w:r>
      <w:r w:rsidR="002727DA">
        <w:rPr>
          <w:rFonts w:ascii="Comic Sans MS" w:hAnsi="Comic Sans MS"/>
        </w:rPr>
        <w:t>« </w:t>
      </w:r>
      <w:r>
        <w:rPr>
          <w:rFonts w:ascii="Comic Sans MS" w:hAnsi="Comic Sans MS"/>
        </w:rPr>
        <w:t>balloune</w:t>
      </w:r>
      <w:r w:rsidR="002727DA">
        <w:rPr>
          <w:rFonts w:ascii="Comic Sans MS" w:hAnsi="Comic Sans MS"/>
        </w:rPr>
        <w:t> »</w:t>
      </w:r>
      <w:r>
        <w:rPr>
          <w:rFonts w:ascii="Comic Sans MS" w:hAnsi="Comic Sans MS"/>
        </w:rPr>
        <w:t xml:space="preserve"> à risque de rupture.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- 19</w:t>
      </w:r>
    </w:p>
    <w:p w14:paraId="311C14DC" w14:textId="067FC9D8" w:rsidR="00D413B0" w:rsidRDefault="002F6FC7" w:rsidP="002F6FC7">
      <w:pPr>
        <w:pStyle w:val="Paragraphedeliste"/>
        <w:numPr>
          <w:ilvl w:val="0"/>
          <w:numId w:val="1"/>
        </w:numPr>
        <w:tabs>
          <w:tab w:val="left" w:pos="7655"/>
        </w:tabs>
        <w:ind w:left="426" w:right="2119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D413B0">
        <w:rPr>
          <w:rFonts w:ascii="Comic Sans MS" w:hAnsi="Comic Sans MS"/>
        </w:rPr>
        <w:t>ersistance d’une TA systolique supérieure à 140</w:t>
      </w:r>
      <w:r>
        <w:rPr>
          <w:rFonts w:ascii="Comic Sans MS" w:hAnsi="Comic Sans MS"/>
        </w:rPr>
        <w:t xml:space="preserve"> ou d’une TA diastolique supérieure à 90</w:t>
      </w:r>
      <w:r w:rsidR="00D413B0">
        <w:rPr>
          <w:rFonts w:ascii="Comic Sans MS" w:hAnsi="Comic Sans MS"/>
        </w:rPr>
        <w:t>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- 3</w:t>
      </w:r>
    </w:p>
    <w:p w14:paraId="1D58F937" w14:textId="6F2C44C7" w:rsidR="00C96B0D" w:rsidRDefault="00C96B0D" w:rsidP="002727DA">
      <w:pPr>
        <w:pStyle w:val="Paragraphedeliste"/>
        <w:numPr>
          <w:ilvl w:val="0"/>
          <w:numId w:val="1"/>
        </w:numPr>
        <w:tabs>
          <w:tab w:val="left" w:pos="7655"/>
        </w:tabs>
        <w:ind w:left="426" w:right="1127"/>
        <w:rPr>
          <w:rFonts w:ascii="Comic Sans MS" w:hAnsi="Comic Sans MS"/>
        </w:rPr>
      </w:pPr>
      <w:r>
        <w:rPr>
          <w:rFonts w:ascii="Comic Sans MS" w:hAnsi="Comic Sans MS"/>
        </w:rPr>
        <w:t>Perturbation du système de conduction électrique</w:t>
      </w:r>
      <w:r w:rsidR="002727DA">
        <w:rPr>
          <w:rFonts w:ascii="Comic Sans MS" w:hAnsi="Comic Sans MS"/>
        </w:rPr>
        <w:t xml:space="preserve">.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- 7</w:t>
      </w:r>
    </w:p>
    <w:p w14:paraId="795D7CC8" w14:textId="0BF99860" w:rsidR="00C96B0D" w:rsidRDefault="00C86E6F" w:rsidP="00DE51D7">
      <w:pPr>
        <w:pStyle w:val="Paragraphedeliste"/>
        <w:numPr>
          <w:ilvl w:val="0"/>
          <w:numId w:val="1"/>
        </w:numPr>
        <w:ind w:left="426" w:right="560"/>
        <w:rPr>
          <w:rFonts w:ascii="Comic Sans MS" w:hAnsi="Comic Sans MS"/>
        </w:rPr>
      </w:pPr>
      <w:r>
        <w:rPr>
          <w:rFonts w:ascii="Comic Sans MS" w:hAnsi="Comic Sans MS"/>
        </w:rPr>
        <w:t>Rétrécissement de la lumière artérielle par d</w:t>
      </w:r>
      <w:r w:rsidR="00C96B0D">
        <w:rPr>
          <w:rFonts w:ascii="Comic Sans MS" w:hAnsi="Comic Sans MS"/>
        </w:rPr>
        <w:t>es plaques d’athérome.</w:t>
      </w:r>
      <w:r w:rsidR="002727DA">
        <w:rPr>
          <w:rFonts w:ascii="Comic Sans MS" w:hAnsi="Comic Sans MS"/>
        </w:rPr>
        <w:t xml:space="preserve"> </w:t>
      </w:r>
      <w:r w:rsidR="004267B8" w:rsidRPr="004267B8">
        <w:rPr>
          <w:rFonts w:ascii="Comic Sans MS" w:hAnsi="Comic Sans MS"/>
          <w:b/>
          <w:bCs/>
          <w:i/>
          <w:iCs/>
          <w:color w:val="FF0000"/>
        </w:rPr>
        <w:t>- 11</w:t>
      </w:r>
    </w:p>
    <w:p w14:paraId="128901A4" w14:textId="474F155F" w:rsidR="00C96B0D" w:rsidRDefault="00C96B0D" w:rsidP="002727DA">
      <w:pPr>
        <w:pStyle w:val="Paragraphedeliste"/>
        <w:numPr>
          <w:ilvl w:val="0"/>
          <w:numId w:val="1"/>
        </w:numPr>
        <w:tabs>
          <w:tab w:val="left" w:pos="7655"/>
        </w:tabs>
        <w:ind w:left="426" w:right="1127"/>
        <w:rPr>
          <w:rFonts w:ascii="Comic Sans MS" w:hAnsi="Comic Sans MS"/>
        </w:rPr>
      </w:pPr>
      <w:r>
        <w:rPr>
          <w:rFonts w:ascii="Comic Sans MS" w:hAnsi="Comic Sans MS"/>
        </w:rPr>
        <w:t>Déf</w:t>
      </w:r>
      <w:r w:rsidR="002F6FC7">
        <w:rPr>
          <w:rFonts w:ascii="Comic Sans MS" w:hAnsi="Comic Sans MS"/>
        </w:rPr>
        <w:t>aut de fermeture d’une valve</w:t>
      </w:r>
      <w:r>
        <w:rPr>
          <w:rFonts w:ascii="Comic Sans MS" w:hAnsi="Comic Sans MS"/>
        </w:rPr>
        <w:t xml:space="preserve"> avec régurgitation qui entraîne le reflux du sang vers l’oreillette gauche.</w:t>
      </w:r>
      <w:r w:rsidR="002727DA">
        <w:rPr>
          <w:rFonts w:ascii="Comic Sans MS" w:hAnsi="Comic Sans MS"/>
        </w:rPr>
        <w:t xml:space="preserve"> </w:t>
      </w:r>
      <w:r w:rsidR="00190679" w:rsidRPr="00190679">
        <w:rPr>
          <w:rFonts w:ascii="Comic Sans MS" w:hAnsi="Comic Sans MS"/>
          <w:b/>
          <w:bCs/>
          <w:i/>
          <w:iCs/>
          <w:color w:val="FF0000"/>
        </w:rPr>
        <w:t>- 10</w:t>
      </w:r>
    </w:p>
    <w:p w14:paraId="2D10A328" w14:textId="458D291C" w:rsidR="00C96B0D" w:rsidRDefault="00C86E6F" w:rsidP="002727DA">
      <w:pPr>
        <w:pStyle w:val="Paragraphedeliste"/>
        <w:numPr>
          <w:ilvl w:val="0"/>
          <w:numId w:val="1"/>
        </w:numPr>
        <w:tabs>
          <w:tab w:val="left" w:pos="7655"/>
        </w:tabs>
        <w:ind w:left="426" w:right="1127"/>
        <w:rPr>
          <w:rFonts w:ascii="Comic Sans MS" w:hAnsi="Comic Sans MS"/>
        </w:rPr>
      </w:pPr>
      <w:r>
        <w:rPr>
          <w:rFonts w:ascii="Comic Sans MS" w:hAnsi="Comic Sans MS"/>
        </w:rPr>
        <w:t>Stase du sang</w:t>
      </w:r>
      <w:r w:rsidR="00C96B0D">
        <w:rPr>
          <w:rFonts w:ascii="Comic Sans MS" w:hAnsi="Comic Sans MS"/>
        </w:rPr>
        <w:t xml:space="preserve"> dans l</w:t>
      </w:r>
      <w:r w:rsidR="002727DA">
        <w:rPr>
          <w:rFonts w:ascii="Comic Sans MS" w:hAnsi="Comic Sans MS"/>
        </w:rPr>
        <w:t xml:space="preserve">a région des membres inférieurs. </w:t>
      </w:r>
      <w:r w:rsidR="00190679" w:rsidRPr="00190679">
        <w:rPr>
          <w:rFonts w:ascii="Comic Sans MS" w:hAnsi="Comic Sans MS"/>
          <w:b/>
          <w:bCs/>
          <w:i/>
          <w:iCs/>
          <w:color w:val="FF0000"/>
        </w:rPr>
        <w:t>- 14</w:t>
      </w:r>
    </w:p>
    <w:p w14:paraId="7250004F" w14:textId="45000695" w:rsidR="002727DA" w:rsidRPr="002727DA" w:rsidRDefault="002727DA" w:rsidP="002727DA">
      <w:pPr>
        <w:pStyle w:val="Paragraphedeliste"/>
        <w:numPr>
          <w:ilvl w:val="0"/>
          <w:numId w:val="1"/>
        </w:numPr>
        <w:ind w:left="426" w:right="2261"/>
        <w:rPr>
          <w:rFonts w:ascii="Comic Sans MS" w:hAnsi="Comic Sans MS"/>
        </w:rPr>
      </w:pPr>
      <w:r>
        <w:rPr>
          <w:rFonts w:ascii="Comic Sans MS" w:hAnsi="Comic Sans MS"/>
        </w:rPr>
        <w:t xml:space="preserve">Inflammation qui s’accompagne de la formation d’un thrombus dans une veine. </w:t>
      </w:r>
      <w:r w:rsidR="00190679" w:rsidRPr="00190679">
        <w:rPr>
          <w:rFonts w:ascii="Comic Sans MS" w:hAnsi="Comic Sans MS"/>
          <w:b/>
          <w:bCs/>
          <w:i/>
          <w:iCs/>
          <w:color w:val="FF0000"/>
        </w:rPr>
        <w:t>- 12</w:t>
      </w:r>
    </w:p>
    <w:sectPr w:rsidR="002727DA" w:rsidRPr="002727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5A2F"/>
    <w:multiLevelType w:val="hybridMultilevel"/>
    <w:tmpl w:val="35CAEB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AD0"/>
    <w:multiLevelType w:val="hybridMultilevel"/>
    <w:tmpl w:val="92F4082A"/>
    <w:lvl w:ilvl="0" w:tplc="EF8AFF94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4387">
    <w:abstractNumId w:val="1"/>
  </w:num>
  <w:num w:numId="2" w16cid:durableId="12809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45"/>
    <w:rsid w:val="00190679"/>
    <w:rsid w:val="002727DA"/>
    <w:rsid w:val="002F6FC7"/>
    <w:rsid w:val="004267B8"/>
    <w:rsid w:val="004E65D8"/>
    <w:rsid w:val="00897080"/>
    <w:rsid w:val="008A4945"/>
    <w:rsid w:val="008B65E5"/>
    <w:rsid w:val="00BA390A"/>
    <w:rsid w:val="00BE54BA"/>
    <w:rsid w:val="00C722A3"/>
    <w:rsid w:val="00C741D5"/>
    <w:rsid w:val="00C86E6F"/>
    <w:rsid w:val="00C96B0D"/>
    <w:rsid w:val="00CC322E"/>
    <w:rsid w:val="00D413B0"/>
    <w:rsid w:val="00D86E20"/>
    <w:rsid w:val="00DE51D7"/>
    <w:rsid w:val="00E03330"/>
    <w:rsid w:val="00E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F637"/>
  <w15:docId w15:val="{6222E432-01A5-4A4B-A412-20B6B28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9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bolduc, Karole-anne</cp:lastModifiedBy>
  <cp:revision>1</cp:revision>
  <cp:lastPrinted>2021-04-21T19:29:00Z</cp:lastPrinted>
  <dcterms:created xsi:type="dcterms:W3CDTF">2024-04-15T08:58:00Z</dcterms:created>
  <dcterms:modified xsi:type="dcterms:W3CDTF">2024-04-15T09:10:00Z</dcterms:modified>
</cp:coreProperties>
</file>