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4B141" w14:textId="77777777" w:rsidR="00C863E5" w:rsidRPr="00ED6AFD" w:rsidRDefault="00C73CD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6F001" wp14:editId="50C1FCE0">
                <wp:simplePos x="0" y="0"/>
                <wp:positionH relativeFrom="column">
                  <wp:posOffset>4645660</wp:posOffset>
                </wp:positionH>
                <wp:positionV relativeFrom="paragraph">
                  <wp:posOffset>390525</wp:posOffset>
                </wp:positionV>
                <wp:extent cx="2040890" cy="36480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90" cy="364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F0527" w14:textId="77777777" w:rsidR="007141CB" w:rsidRPr="007141CB" w:rsidRDefault="007141CB" w:rsidP="007141C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7141CB">
                              <w:rPr>
                                <w:rFonts w:ascii="Comic Sans MS" w:hAnsi="Comic Sans MS"/>
                                <w:lang w:val="fr-FR"/>
                              </w:rPr>
                              <w:t>Œdème aigu du poumon</w:t>
                            </w:r>
                          </w:p>
                          <w:p w14:paraId="04457E11" w14:textId="77777777" w:rsidR="007141CB" w:rsidRPr="007141CB" w:rsidRDefault="007141CB" w:rsidP="007141C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7141CB">
                              <w:rPr>
                                <w:rFonts w:ascii="Comic Sans MS" w:hAnsi="Comic Sans MS"/>
                                <w:lang w:val="fr-FR"/>
                              </w:rPr>
                              <w:t>Angine de poitrine</w:t>
                            </w:r>
                          </w:p>
                          <w:p w14:paraId="7901FDEE" w14:textId="77777777" w:rsidR="007141CB" w:rsidRDefault="007141CB" w:rsidP="007141C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7141CB">
                              <w:rPr>
                                <w:rFonts w:ascii="Comic Sans MS" w:hAnsi="Comic Sans MS"/>
                                <w:lang w:val="fr-FR"/>
                              </w:rPr>
                              <w:t>Péricardite</w:t>
                            </w:r>
                          </w:p>
                          <w:p w14:paraId="5C7796A9" w14:textId="77777777" w:rsidR="00220FD9" w:rsidRDefault="00220FD9" w:rsidP="007141C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Insuffisance veineuse chronique</w:t>
                            </w:r>
                          </w:p>
                          <w:p w14:paraId="72DBAD54" w14:textId="77777777" w:rsidR="00D808DB" w:rsidRPr="007141CB" w:rsidRDefault="00D808DB" w:rsidP="007141C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Hypotension orthostatique</w:t>
                            </w:r>
                          </w:p>
                          <w:p w14:paraId="70956AD8" w14:textId="77777777" w:rsidR="007141CB" w:rsidRPr="007141CB" w:rsidRDefault="00633963" w:rsidP="007141C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Anémie</w:t>
                            </w:r>
                            <w:r w:rsidR="00563DB8">
                              <w:rPr>
                                <w:rFonts w:ascii="Comic Sans MS" w:hAnsi="Comic Sans MS"/>
                                <w:lang w:val="fr-FR"/>
                              </w:rPr>
                              <w:t xml:space="preserve"> ferriprive</w:t>
                            </w:r>
                          </w:p>
                          <w:p w14:paraId="2F30E013" w14:textId="77777777" w:rsidR="007141CB" w:rsidRPr="007141CB" w:rsidRDefault="007141CB" w:rsidP="007141C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7141CB">
                              <w:rPr>
                                <w:rFonts w:ascii="Comic Sans MS" w:hAnsi="Comic Sans MS"/>
                                <w:lang w:val="fr-FR"/>
                              </w:rPr>
                              <w:t>Infarctus du myocarde</w:t>
                            </w:r>
                          </w:p>
                          <w:p w14:paraId="0110F945" w14:textId="77777777" w:rsidR="007141CB" w:rsidRPr="00ED6AFD" w:rsidRDefault="007141CB" w:rsidP="00ED6AF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7141CB">
                              <w:rPr>
                                <w:rFonts w:ascii="Comic Sans MS" w:hAnsi="Comic Sans MS"/>
                                <w:lang w:val="fr-FR"/>
                              </w:rPr>
                              <w:t>Insuffisance cardiaqu</w:t>
                            </w:r>
                            <w:r w:rsidR="00ED6AFD">
                              <w:rPr>
                                <w:rFonts w:ascii="Comic Sans MS" w:hAnsi="Comic Sans MS"/>
                                <w:lang w:val="fr-FR"/>
                              </w:rPr>
                              <w:t>e</w:t>
                            </w:r>
                          </w:p>
                          <w:p w14:paraId="033780AC" w14:textId="77777777" w:rsidR="00220FD9" w:rsidRDefault="00220FD9" w:rsidP="007141C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Insuffisance artérielle</w:t>
                            </w:r>
                          </w:p>
                          <w:p w14:paraId="034FE73C" w14:textId="77777777" w:rsidR="00220FD9" w:rsidRDefault="00220FD9" w:rsidP="007141C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Thrombophlébite</w:t>
                            </w:r>
                          </w:p>
                          <w:p w14:paraId="2B668FDF" w14:textId="77777777" w:rsidR="00903365" w:rsidRDefault="00903365" w:rsidP="007141C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Hypertension</w:t>
                            </w:r>
                          </w:p>
                          <w:p w14:paraId="18AA2984" w14:textId="77777777" w:rsidR="007141CB" w:rsidRDefault="00903365" w:rsidP="007A541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Leucémie</w:t>
                            </w:r>
                          </w:p>
                          <w:p w14:paraId="53075C9B" w14:textId="77777777" w:rsidR="00D808DB" w:rsidRDefault="00D808DB" w:rsidP="007A541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Fibrillation auriculaire</w:t>
                            </w:r>
                          </w:p>
                          <w:p w14:paraId="5C78943A" w14:textId="77777777" w:rsidR="00162E1D" w:rsidRPr="007A5413" w:rsidRDefault="00162E1D" w:rsidP="007A541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Hémorragie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6F0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5.8pt;margin-top:30.75pt;width:160.7pt;height:28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" stroked="f">
                <v:textbox>
                  <w:txbxContent>
                    <w:p w14:paraId="3D0F0527" w14:textId="77777777" w:rsidR="007141CB" w:rsidRPr="007141CB" w:rsidRDefault="007141CB" w:rsidP="007141C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7141CB">
                        <w:rPr>
                          <w:rFonts w:ascii="Comic Sans MS" w:hAnsi="Comic Sans MS"/>
                          <w:lang w:val="fr-FR"/>
                        </w:rPr>
                        <w:t>Œdème aigu du poumon</w:t>
                      </w:r>
                    </w:p>
                    <w:p w14:paraId="04457E11" w14:textId="77777777" w:rsidR="007141CB" w:rsidRPr="007141CB" w:rsidRDefault="007141CB" w:rsidP="007141C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7141CB">
                        <w:rPr>
                          <w:rFonts w:ascii="Comic Sans MS" w:hAnsi="Comic Sans MS"/>
                          <w:lang w:val="fr-FR"/>
                        </w:rPr>
                        <w:t>Angine de poitrine</w:t>
                      </w:r>
                    </w:p>
                    <w:p w14:paraId="7901FDEE" w14:textId="77777777" w:rsidR="007141CB" w:rsidRDefault="007141CB" w:rsidP="007141C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7141CB">
                        <w:rPr>
                          <w:rFonts w:ascii="Comic Sans MS" w:hAnsi="Comic Sans MS"/>
                          <w:lang w:val="fr-FR"/>
                        </w:rPr>
                        <w:t>Péricardite</w:t>
                      </w:r>
                    </w:p>
                    <w:p w14:paraId="5C7796A9" w14:textId="77777777" w:rsidR="00220FD9" w:rsidRDefault="00220FD9" w:rsidP="007141C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Insuffisance veineuse chronique</w:t>
                      </w:r>
                    </w:p>
                    <w:p w14:paraId="72DBAD54" w14:textId="77777777" w:rsidR="00D808DB" w:rsidRPr="007141CB" w:rsidRDefault="00D808DB" w:rsidP="007141C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Hypotension orthostatique</w:t>
                      </w:r>
                    </w:p>
                    <w:p w14:paraId="70956AD8" w14:textId="77777777" w:rsidR="007141CB" w:rsidRPr="007141CB" w:rsidRDefault="00633963" w:rsidP="007141C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Anémie</w:t>
                      </w:r>
                      <w:r w:rsidR="00563DB8">
                        <w:rPr>
                          <w:rFonts w:ascii="Comic Sans MS" w:hAnsi="Comic Sans MS"/>
                          <w:lang w:val="fr-FR"/>
                        </w:rPr>
                        <w:t xml:space="preserve"> ferriprive</w:t>
                      </w:r>
                    </w:p>
                    <w:p w14:paraId="2F30E013" w14:textId="77777777" w:rsidR="007141CB" w:rsidRPr="007141CB" w:rsidRDefault="007141CB" w:rsidP="007141C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7141CB">
                        <w:rPr>
                          <w:rFonts w:ascii="Comic Sans MS" w:hAnsi="Comic Sans MS"/>
                          <w:lang w:val="fr-FR"/>
                        </w:rPr>
                        <w:t>Infarctus du myocarde</w:t>
                      </w:r>
                    </w:p>
                    <w:p w14:paraId="0110F945" w14:textId="77777777" w:rsidR="007141CB" w:rsidRPr="00ED6AFD" w:rsidRDefault="007141CB" w:rsidP="00ED6AF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7141CB">
                        <w:rPr>
                          <w:rFonts w:ascii="Comic Sans MS" w:hAnsi="Comic Sans MS"/>
                          <w:lang w:val="fr-FR"/>
                        </w:rPr>
                        <w:t>Insuffisance cardiaqu</w:t>
                      </w:r>
                      <w:r w:rsidR="00ED6AFD">
                        <w:rPr>
                          <w:rFonts w:ascii="Comic Sans MS" w:hAnsi="Comic Sans MS"/>
                          <w:lang w:val="fr-FR"/>
                        </w:rPr>
                        <w:t>e</w:t>
                      </w:r>
                    </w:p>
                    <w:p w14:paraId="033780AC" w14:textId="77777777" w:rsidR="00220FD9" w:rsidRDefault="00220FD9" w:rsidP="007141C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Insuffisance artérielle</w:t>
                      </w:r>
                    </w:p>
                    <w:p w14:paraId="034FE73C" w14:textId="77777777" w:rsidR="00220FD9" w:rsidRDefault="00220FD9" w:rsidP="007141C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Thrombophlébite</w:t>
                      </w:r>
                    </w:p>
                    <w:p w14:paraId="2B668FDF" w14:textId="77777777" w:rsidR="00903365" w:rsidRDefault="00903365" w:rsidP="007141C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Hypertension</w:t>
                      </w:r>
                    </w:p>
                    <w:p w14:paraId="18AA2984" w14:textId="77777777" w:rsidR="007141CB" w:rsidRDefault="00903365" w:rsidP="007A541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Leucémie</w:t>
                      </w:r>
                    </w:p>
                    <w:p w14:paraId="53075C9B" w14:textId="77777777" w:rsidR="00D808DB" w:rsidRDefault="00D808DB" w:rsidP="007A541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Fibrillation auriculaire</w:t>
                      </w:r>
                    </w:p>
                    <w:p w14:paraId="5C78943A" w14:textId="77777777" w:rsidR="00162E1D" w:rsidRPr="007A5413" w:rsidRDefault="00162E1D" w:rsidP="007A541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Hémorragie</w:t>
                      </w:r>
                    </w:p>
                  </w:txbxContent>
                </v:textbox>
              </v:shape>
            </w:pict>
          </mc:Fallback>
        </mc:AlternateContent>
      </w:r>
      <w:r w:rsidR="007141CB" w:rsidRPr="00ED6AFD">
        <w:rPr>
          <w:rFonts w:ascii="Comic Sans MS" w:hAnsi="Comic Sans MS"/>
          <w:sz w:val="28"/>
          <w:szCs w:val="28"/>
        </w:rPr>
        <w:t>Associez les symptômes aux maladies du système cardiovasculaire.</w:t>
      </w:r>
    </w:p>
    <w:p w14:paraId="09F0DDB4" w14:textId="34761681" w:rsidR="007141CB" w:rsidRDefault="007141CB" w:rsidP="007141CB">
      <w:pPr>
        <w:pStyle w:val="Paragraphedeliste"/>
        <w:numPr>
          <w:ilvl w:val="0"/>
          <w:numId w:val="1"/>
        </w:numPr>
        <w:ind w:right="2970"/>
        <w:rPr>
          <w:rFonts w:ascii="Comic Sans MS" w:hAnsi="Comic Sans MS"/>
        </w:rPr>
      </w:pPr>
      <w:r>
        <w:rPr>
          <w:rFonts w:ascii="Comic Sans MS" w:hAnsi="Comic Sans MS"/>
        </w:rPr>
        <w:t xml:space="preserve">Douleur rétrosternale avec irradiation possible à la mâchoire ou au bras, survient </w:t>
      </w:r>
      <w:r w:rsidR="00B25437">
        <w:rPr>
          <w:rFonts w:ascii="Comic Sans MS" w:hAnsi="Comic Sans MS"/>
        </w:rPr>
        <w:t xml:space="preserve">de façon graduelle </w:t>
      </w:r>
      <w:r>
        <w:rPr>
          <w:rFonts w:ascii="Comic Sans MS" w:hAnsi="Comic Sans MS"/>
        </w:rPr>
        <w:t>suite à un effort ou u</w:t>
      </w:r>
      <w:r w:rsidR="00B25437">
        <w:rPr>
          <w:rFonts w:ascii="Comic Sans MS" w:hAnsi="Comic Sans MS"/>
        </w:rPr>
        <w:t>n stress, sensation de serrement</w:t>
      </w:r>
      <w:r>
        <w:rPr>
          <w:rFonts w:ascii="Comic Sans MS" w:hAnsi="Comic Sans MS"/>
        </w:rPr>
        <w:t xml:space="preserve">, anxiété. </w:t>
      </w:r>
      <w:r w:rsidR="00680D02" w:rsidRPr="00680D02">
        <w:rPr>
          <w:rFonts w:ascii="Comic Sans MS" w:hAnsi="Comic Sans MS"/>
          <w:b/>
          <w:bCs/>
          <w:i/>
          <w:iCs/>
          <w:color w:val="FF0000"/>
        </w:rPr>
        <w:t>- 2</w:t>
      </w:r>
    </w:p>
    <w:p w14:paraId="7875F770" w14:textId="0F12DB65" w:rsidR="00220FD9" w:rsidRDefault="00220FD9" w:rsidP="007141CB">
      <w:pPr>
        <w:pStyle w:val="Paragraphedeliste"/>
        <w:numPr>
          <w:ilvl w:val="0"/>
          <w:numId w:val="1"/>
        </w:numPr>
        <w:ind w:right="2970"/>
        <w:rPr>
          <w:rFonts w:ascii="Comic Sans MS" w:hAnsi="Comic Sans MS"/>
        </w:rPr>
      </w:pPr>
      <w:r>
        <w:rPr>
          <w:rFonts w:ascii="Comic Sans MS" w:hAnsi="Comic Sans MS"/>
        </w:rPr>
        <w:t xml:space="preserve">Rougeur, induration et chaleur le long d’une veine, </w:t>
      </w:r>
      <w:r w:rsidR="00D808DB">
        <w:rPr>
          <w:rFonts w:ascii="Comic Sans MS" w:hAnsi="Comic Sans MS"/>
        </w:rPr>
        <w:t>douleur au mollet à la dorsiflexion</w:t>
      </w:r>
      <w:r>
        <w:rPr>
          <w:rFonts w:ascii="Comic Sans MS" w:hAnsi="Comic Sans MS"/>
        </w:rPr>
        <w:t xml:space="preserve">, œdème local. </w:t>
      </w:r>
      <w:r w:rsidR="00680D02" w:rsidRPr="00680D02">
        <w:rPr>
          <w:rFonts w:ascii="Comic Sans MS" w:hAnsi="Comic Sans MS"/>
          <w:b/>
          <w:bCs/>
          <w:i/>
          <w:iCs/>
          <w:color w:val="FF0000"/>
        </w:rPr>
        <w:t>- 10</w:t>
      </w:r>
    </w:p>
    <w:p w14:paraId="60A2749A" w14:textId="36ACC971" w:rsidR="007141CB" w:rsidRDefault="007141CB" w:rsidP="007141CB">
      <w:pPr>
        <w:pStyle w:val="Paragraphedeliste"/>
        <w:numPr>
          <w:ilvl w:val="0"/>
          <w:numId w:val="1"/>
        </w:numPr>
        <w:ind w:right="2970"/>
        <w:rPr>
          <w:rFonts w:ascii="Comic Sans MS" w:hAnsi="Comic Sans MS"/>
        </w:rPr>
      </w:pPr>
      <w:r>
        <w:rPr>
          <w:rFonts w:ascii="Comic Sans MS" w:hAnsi="Comic Sans MS"/>
        </w:rPr>
        <w:t xml:space="preserve">Hyperthermie, </w:t>
      </w:r>
      <w:r w:rsidR="00B25437">
        <w:rPr>
          <w:rFonts w:ascii="Comic Sans MS" w:hAnsi="Comic Sans MS"/>
        </w:rPr>
        <w:t xml:space="preserve">tachycardie, </w:t>
      </w:r>
      <w:r>
        <w:rPr>
          <w:rFonts w:ascii="Comic Sans MS" w:hAnsi="Comic Sans MS"/>
        </w:rPr>
        <w:t xml:space="preserve">douleur </w:t>
      </w:r>
      <w:r w:rsidR="00D808DB">
        <w:rPr>
          <w:rFonts w:ascii="Comic Sans MS" w:hAnsi="Comic Sans MS"/>
        </w:rPr>
        <w:t>thoracique pouvant irradier sous les clavicules et les épaules</w:t>
      </w:r>
      <w:r>
        <w:rPr>
          <w:rFonts w:ascii="Comic Sans MS" w:hAnsi="Comic Sans MS"/>
        </w:rPr>
        <w:t xml:space="preserve">. </w:t>
      </w:r>
      <w:r w:rsidR="00680D02" w:rsidRPr="00680D02">
        <w:rPr>
          <w:rFonts w:ascii="Comic Sans MS" w:hAnsi="Comic Sans MS"/>
          <w:b/>
          <w:bCs/>
          <w:i/>
          <w:iCs/>
          <w:color w:val="FF0000"/>
        </w:rPr>
        <w:t>- 3</w:t>
      </w:r>
    </w:p>
    <w:p w14:paraId="53602DF5" w14:textId="49BD533F" w:rsidR="007141CB" w:rsidRDefault="007141CB" w:rsidP="007141CB">
      <w:pPr>
        <w:pStyle w:val="Paragraphedeliste"/>
        <w:numPr>
          <w:ilvl w:val="0"/>
          <w:numId w:val="1"/>
        </w:numPr>
        <w:ind w:right="2970"/>
        <w:rPr>
          <w:rFonts w:ascii="Comic Sans MS" w:hAnsi="Comic Sans MS"/>
        </w:rPr>
      </w:pPr>
      <w:r>
        <w:rPr>
          <w:rFonts w:ascii="Comic Sans MS" w:hAnsi="Comic Sans MS"/>
        </w:rPr>
        <w:t>Dyspnée progressive à l’effort,</w:t>
      </w:r>
      <w:r w:rsidR="00D808DB">
        <w:rPr>
          <w:rFonts w:ascii="Comic Sans MS" w:hAnsi="Comic Sans MS"/>
        </w:rPr>
        <w:t xml:space="preserve"> orthopnée,</w:t>
      </w:r>
      <w:r>
        <w:rPr>
          <w:rFonts w:ascii="Comic Sans MS" w:hAnsi="Comic Sans MS"/>
        </w:rPr>
        <w:t xml:space="preserve"> </w:t>
      </w:r>
      <w:r w:rsidR="00D808DB">
        <w:rPr>
          <w:rFonts w:ascii="Comic Sans MS" w:hAnsi="Comic Sans MS"/>
        </w:rPr>
        <w:t>tolérance à l’effort diminuée</w:t>
      </w:r>
      <w:r>
        <w:rPr>
          <w:rFonts w:ascii="Comic Sans MS" w:hAnsi="Comic Sans MS"/>
        </w:rPr>
        <w:t xml:space="preserve">, fatigue, </w:t>
      </w:r>
      <w:r w:rsidR="00D808DB">
        <w:rPr>
          <w:rFonts w:ascii="Comic Sans MS" w:hAnsi="Comic Sans MS"/>
        </w:rPr>
        <w:t>confusion</w:t>
      </w:r>
      <w:r>
        <w:rPr>
          <w:rFonts w:ascii="Comic Sans MS" w:hAnsi="Comic Sans MS"/>
        </w:rPr>
        <w:t xml:space="preserve">, œdème </w:t>
      </w:r>
      <w:r w:rsidR="00D808DB">
        <w:rPr>
          <w:rFonts w:ascii="Comic Sans MS" w:hAnsi="Comic Sans MS"/>
        </w:rPr>
        <w:t>périphérique</w:t>
      </w:r>
      <w:r>
        <w:rPr>
          <w:rFonts w:ascii="Comic Sans MS" w:hAnsi="Comic Sans MS"/>
        </w:rPr>
        <w:t xml:space="preserve"> et congestion </w:t>
      </w:r>
      <w:r w:rsidR="000D3C80">
        <w:rPr>
          <w:rFonts w:ascii="Comic Sans MS" w:hAnsi="Comic Sans MS"/>
        </w:rPr>
        <w:t xml:space="preserve">progressive </w:t>
      </w:r>
      <w:r>
        <w:rPr>
          <w:rFonts w:ascii="Comic Sans MS" w:hAnsi="Comic Sans MS"/>
        </w:rPr>
        <w:t xml:space="preserve">des viscères. </w:t>
      </w:r>
      <w:r w:rsidR="00680D02" w:rsidRPr="00680D02">
        <w:rPr>
          <w:rFonts w:ascii="Comic Sans MS" w:hAnsi="Comic Sans MS"/>
          <w:b/>
          <w:bCs/>
          <w:i/>
          <w:iCs/>
          <w:color w:val="FF0000"/>
        </w:rPr>
        <w:t>- 8</w:t>
      </w:r>
    </w:p>
    <w:p w14:paraId="2BCFED11" w14:textId="2E2F166D" w:rsidR="00162E1D" w:rsidRDefault="00162E1D" w:rsidP="007141CB">
      <w:pPr>
        <w:pStyle w:val="Paragraphedeliste"/>
        <w:numPr>
          <w:ilvl w:val="0"/>
          <w:numId w:val="1"/>
        </w:numPr>
        <w:ind w:right="2970"/>
        <w:rPr>
          <w:rFonts w:ascii="Comic Sans MS" w:hAnsi="Comic Sans MS"/>
        </w:rPr>
      </w:pPr>
      <w:r>
        <w:rPr>
          <w:rFonts w:ascii="Comic Sans MS" w:hAnsi="Comic Sans MS"/>
        </w:rPr>
        <w:t xml:space="preserve">Hypotension, pouls rapide et faible, pâleur, respiration rapide et superficielle. </w:t>
      </w:r>
      <w:r w:rsidR="00680D02">
        <w:rPr>
          <w:rFonts w:ascii="Comic Sans MS" w:hAnsi="Comic Sans MS"/>
          <w:b/>
          <w:bCs/>
          <w:i/>
          <w:iCs/>
          <w:color w:val="FF0000"/>
        </w:rPr>
        <w:t>- 14</w:t>
      </w:r>
    </w:p>
    <w:p w14:paraId="62C66F94" w14:textId="2D2B536A" w:rsidR="00220FD9" w:rsidRDefault="00220FD9" w:rsidP="007141CB">
      <w:pPr>
        <w:pStyle w:val="Paragraphedeliste"/>
        <w:numPr>
          <w:ilvl w:val="0"/>
          <w:numId w:val="1"/>
        </w:numPr>
        <w:ind w:right="2970"/>
        <w:rPr>
          <w:rFonts w:ascii="Comic Sans MS" w:hAnsi="Comic Sans MS"/>
        </w:rPr>
      </w:pPr>
      <w:r>
        <w:rPr>
          <w:rFonts w:ascii="Comic Sans MS" w:hAnsi="Comic Sans MS"/>
        </w:rPr>
        <w:t xml:space="preserve">Œdème des membres inférieurs, décoloration </w:t>
      </w:r>
      <w:r w:rsidR="00D808DB">
        <w:rPr>
          <w:rFonts w:ascii="Comic Sans MS" w:hAnsi="Comic Sans MS"/>
        </w:rPr>
        <w:t xml:space="preserve">ou hyperpigmentation </w:t>
      </w:r>
      <w:r>
        <w:rPr>
          <w:rFonts w:ascii="Comic Sans MS" w:hAnsi="Comic Sans MS"/>
        </w:rPr>
        <w:t xml:space="preserve">de la peau, peau sèche et craquelée, </w:t>
      </w:r>
      <w:r w:rsidR="00D808DB">
        <w:rPr>
          <w:rFonts w:ascii="Comic Sans MS" w:hAnsi="Comic Sans MS"/>
        </w:rPr>
        <w:t>desquamation, prurit</w:t>
      </w:r>
      <w:r>
        <w:rPr>
          <w:rFonts w:ascii="Comic Sans MS" w:hAnsi="Comic Sans MS"/>
        </w:rPr>
        <w:t xml:space="preserve">. </w:t>
      </w:r>
      <w:r w:rsidR="00680D02" w:rsidRPr="00680D02">
        <w:rPr>
          <w:rFonts w:ascii="Comic Sans MS" w:hAnsi="Comic Sans MS"/>
          <w:b/>
          <w:bCs/>
          <w:i/>
          <w:iCs/>
          <w:color w:val="FF0000"/>
        </w:rPr>
        <w:t>- 4</w:t>
      </w:r>
    </w:p>
    <w:p w14:paraId="71B368C3" w14:textId="3F340E1A" w:rsidR="007141CB" w:rsidRDefault="007141CB" w:rsidP="00826BA5">
      <w:pPr>
        <w:pStyle w:val="Paragraphedeliste"/>
        <w:numPr>
          <w:ilvl w:val="0"/>
          <w:numId w:val="1"/>
        </w:numPr>
        <w:ind w:right="2567"/>
        <w:rPr>
          <w:rFonts w:ascii="Comic Sans MS" w:hAnsi="Comic Sans MS"/>
        </w:rPr>
      </w:pPr>
      <w:r>
        <w:rPr>
          <w:rFonts w:ascii="Comic Sans MS" w:hAnsi="Comic Sans MS"/>
        </w:rPr>
        <w:t xml:space="preserve">Douleur rétrosternale </w:t>
      </w:r>
      <w:r w:rsidR="00B25437">
        <w:rPr>
          <w:rFonts w:ascii="Comic Sans MS" w:hAnsi="Comic Sans MS"/>
        </w:rPr>
        <w:t xml:space="preserve">intense et soudaine </w:t>
      </w:r>
      <w:r>
        <w:rPr>
          <w:rFonts w:ascii="Comic Sans MS" w:hAnsi="Comic Sans MS"/>
        </w:rPr>
        <w:t>avec irradiation possible à la mâchoire ou au bras</w:t>
      </w:r>
      <w:r w:rsidR="00B25437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 xml:space="preserve">peut se produire au repos comme à l’effort, </w:t>
      </w:r>
      <w:r w:rsidR="00B25437">
        <w:rPr>
          <w:rFonts w:ascii="Comic Sans MS" w:hAnsi="Comic Sans MS"/>
        </w:rPr>
        <w:t xml:space="preserve">nausées, vomissements, </w:t>
      </w:r>
      <w:r>
        <w:rPr>
          <w:rFonts w:ascii="Comic Sans MS" w:hAnsi="Comic Sans MS"/>
        </w:rPr>
        <w:t xml:space="preserve">sensation </w:t>
      </w:r>
      <w:r w:rsidR="00B25437">
        <w:rPr>
          <w:rFonts w:ascii="Comic Sans MS" w:hAnsi="Comic Sans MS"/>
        </w:rPr>
        <w:t xml:space="preserve">persistante </w:t>
      </w:r>
      <w:r>
        <w:rPr>
          <w:rFonts w:ascii="Comic Sans MS" w:hAnsi="Comic Sans MS"/>
        </w:rPr>
        <w:t xml:space="preserve">d’oppression, </w:t>
      </w:r>
      <w:r w:rsidR="00826BA5">
        <w:rPr>
          <w:rFonts w:ascii="Comic Sans MS" w:hAnsi="Comic Sans MS"/>
        </w:rPr>
        <w:t xml:space="preserve">dyspnée, </w:t>
      </w:r>
      <w:r>
        <w:rPr>
          <w:rFonts w:ascii="Comic Sans MS" w:hAnsi="Comic Sans MS"/>
        </w:rPr>
        <w:t>anxiété,</w:t>
      </w:r>
      <w:r w:rsidR="00D808DB">
        <w:rPr>
          <w:rFonts w:ascii="Comic Sans MS" w:hAnsi="Comic Sans MS"/>
        </w:rPr>
        <w:t xml:space="preserve"> agitation</w:t>
      </w:r>
      <w:r w:rsidR="00B25437">
        <w:rPr>
          <w:rFonts w:ascii="Comic Sans MS" w:hAnsi="Comic Sans MS"/>
        </w:rPr>
        <w:t>, diaphorèse</w:t>
      </w:r>
      <w:r>
        <w:rPr>
          <w:rFonts w:ascii="Comic Sans MS" w:hAnsi="Comic Sans MS"/>
        </w:rPr>
        <w:t xml:space="preserve">. </w:t>
      </w:r>
      <w:r w:rsidR="00680D02" w:rsidRPr="00680D02">
        <w:rPr>
          <w:rFonts w:ascii="Comic Sans MS" w:hAnsi="Comic Sans MS"/>
          <w:b/>
          <w:bCs/>
          <w:i/>
          <w:iCs/>
          <w:color w:val="FF0000"/>
        </w:rPr>
        <w:t xml:space="preserve">– 7 </w:t>
      </w:r>
    </w:p>
    <w:p w14:paraId="0AC7058B" w14:textId="1A17E36E" w:rsidR="007141CB" w:rsidRDefault="007141CB" w:rsidP="00220FD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Asphyxie soudaine avec sensation de suffocation, dyspnée qui augmente de plus en plus, toux avec expectorations spumeuses rosées, respir</w:t>
      </w:r>
      <w:r w:rsidR="000D3C80">
        <w:rPr>
          <w:rFonts w:ascii="Comic Sans MS" w:hAnsi="Comic Sans MS"/>
        </w:rPr>
        <w:t>ation bruyante avec râles bronchique</w:t>
      </w:r>
      <w:r>
        <w:rPr>
          <w:rFonts w:ascii="Comic Sans MS" w:hAnsi="Comic Sans MS"/>
        </w:rPr>
        <w:t xml:space="preserve">s, teint grisâtre, cyanose des extrémités, agitation, anxiété. </w:t>
      </w:r>
      <w:r w:rsidR="00680D02" w:rsidRPr="00680D02">
        <w:rPr>
          <w:rFonts w:ascii="Comic Sans MS" w:hAnsi="Comic Sans MS"/>
          <w:b/>
          <w:bCs/>
          <w:i/>
          <w:iCs/>
          <w:color w:val="FF0000"/>
        </w:rPr>
        <w:t>- 1</w:t>
      </w:r>
    </w:p>
    <w:p w14:paraId="102C4CFD" w14:textId="5FB1FC9E" w:rsidR="00D808DB" w:rsidRDefault="00D808DB" w:rsidP="00220FD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Sensation de vertige ou d’étourdissement parfois suivie d’un évanouissement lors du passage de la position couchée à la position debout. </w:t>
      </w:r>
      <w:r w:rsidR="00680D02" w:rsidRPr="00680D02">
        <w:rPr>
          <w:rFonts w:ascii="Comic Sans MS" w:hAnsi="Comic Sans MS"/>
          <w:b/>
          <w:bCs/>
          <w:i/>
          <w:iCs/>
          <w:color w:val="FF0000"/>
        </w:rPr>
        <w:t>- 5</w:t>
      </w:r>
    </w:p>
    <w:p w14:paraId="0E922ED3" w14:textId="7CEC7214" w:rsidR="00633963" w:rsidRDefault="00E53001" w:rsidP="00220FD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Anémie, </w:t>
      </w:r>
      <w:r w:rsidR="00D808DB">
        <w:rPr>
          <w:rFonts w:ascii="Comic Sans MS" w:hAnsi="Comic Sans MS"/>
        </w:rPr>
        <w:t xml:space="preserve">pâleur, fatigue, </w:t>
      </w:r>
      <w:r>
        <w:rPr>
          <w:rFonts w:ascii="Comic Sans MS" w:hAnsi="Comic Sans MS"/>
        </w:rPr>
        <w:t>manque de résistance aux infections, pétéchies, ecchymoses</w:t>
      </w:r>
      <w:r w:rsidR="00633963">
        <w:rPr>
          <w:rFonts w:ascii="Comic Sans MS" w:hAnsi="Comic Sans MS"/>
        </w:rPr>
        <w:t xml:space="preserve">. </w:t>
      </w:r>
      <w:r w:rsidR="00680D02">
        <w:rPr>
          <w:rFonts w:ascii="Comic Sans MS" w:hAnsi="Comic Sans MS"/>
        </w:rPr>
        <w:t xml:space="preserve">- </w:t>
      </w:r>
      <w:r w:rsidR="00680D02">
        <w:rPr>
          <w:rFonts w:ascii="Comic Sans MS" w:hAnsi="Comic Sans MS"/>
          <w:b/>
          <w:bCs/>
          <w:i/>
          <w:iCs/>
          <w:color w:val="FF0000"/>
        </w:rPr>
        <w:t>12</w:t>
      </w:r>
    </w:p>
    <w:p w14:paraId="191B0EE0" w14:textId="0DAD0845" w:rsidR="00633963" w:rsidRDefault="00633963" w:rsidP="00220FD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Asthénie, pâleur de la peau et des muqueuses, </w:t>
      </w:r>
      <w:r w:rsidR="00D808DB">
        <w:rPr>
          <w:rFonts w:ascii="Comic Sans MS" w:hAnsi="Comic Sans MS"/>
        </w:rPr>
        <w:t xml:space="preserve">étourdissements, </w:t>
      </w:r>
      <w:r>
        <w:rPr>
          <w:rFonts w:ascii="Comic Sans MS" w:hAnsi="Comic Sans MS"/>
        </w:rPr>
        <w:t xml:space="preserve">dyspnée. </w:t>
      </w:r>
      <w:r w:rsidR="00680D02" w:rsidRPr="00680D02">
        <w:rPr>
          <w:rFonts w:ascii="Comic Sans MS" w:hAnsi="Comic Sans MS"/>
          <w:b/>
          <w:bCs/>
          <w:i/>
          <w:iCs/>
          <w:color w:val="FF0000"/>
        </w:rPr>
        <w:t>- 6</w:t>
      </w:r>
    </w:p>
    <w:p w14:paraId="3E166005" w14:textId="6BF5A4A1" w:rsidR="00D808DB" w:rsidRDefault="00D808DB" w:rsidP="00220FD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Palpitations, essoufflement, fatigue, étourdissements, pouls irrégulier. </w:t>
      </w:r>
      <w:r w:rsidR="00680D02" w:rsidRPr="00680D02">
        <w:rPr>
          <w:rFonts w:ascii="Comic Sans MS" w:hAnsi="Comic Sans MS"/>
          <w:b/>
          <w:bCs/>
          <w:i/>
          <w:iCs/>
          <w:color w:val="FF0000"/>
        </w:rPr>
        <w:t>- 13</w:t>
      </w:r>
    </w:p>
    <w:p w14:paraId="7B6E85F1" w14:textId="22EFFEEB" w:rsidR="00220FD9" w:rsidRDefault="00220FD9" w:rsidP="00220FD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Sensation de froid et d’engourdissement au niveau des pieds, absence de pouls périphérique, pâleur de la peau, peau sèche pouvant aller jusqu’à la gangrène. </w:t>
      </w:r>
      <w:r w:rsidR="00680D02" w:rsidRPr="00680D02">
        <w:rPr>
          <w:rFonts w:ascii="Comic Sans MS" w:hAnsi="Comic Sans MS"/>
          <w:b/>
          <w:bCs/>
          <w:i/>
          <w:iCs/>
          <w:color w:val="FF0000"/>
        </w:rPr>
        <w:t>- 9</w:t>
      </w:r>
    </w:p>
    <w:p w14:paraId="5A155E7E" w14:textId="1A853E7F" w:rsidR="00220FD9" w:rsidRPr="007A5413" w:rsidRDefault="00633963" w:rsidP="007A5413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Vision brouillée, faciès rouge, céphalée occipitale, étourdissements. </w:t>
      </w:r>
      <w:r w:rsidR="00680D02" w:rsidRPr="00680D02">
        <w:rPr>
          <w:rFonts w:ascii="Comic Sans MS" w:hAnsi="Comic Sans MS"/>
          <w:b/>
          <w:bCs/>
          <w:i/>
          <w:iCs/>
          <w:color w:val="FF0000"/>
        </w:rPr>
        <w:t>- 11</w:t>
      </w:r>
    </w:p>
    <w:sectPr w:rsidR="00220FD9" w:rsidRPr="007A5413" w:rsidSect="007A541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35382"/>
    <w:multiLevelType w:val="hybridMultilevel"/>
    <w:tmpl w:val="1A1AB1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C13C1"/>
    <w:multiLevelType w:val="hybridMultilevel"/>
    <w:tmpl w:val="EA7E6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516207">
    <w:abstractNumId w:val="0"/>
  </w:num>
  <w:num w:numId="2" w16cid:durableId="2038654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CB"/>
    <w:rsid w:val="000D3C80"/>
    <w:rsid w:val="00162E1D"/>
    <w:rsid w:val="00220FD9"/>
    <w:rsid w:val="00563DB8"/>
    <w:rsid w:val="00633963"/>
    <w:rsid w:val="00680D02"/>
    <w:rsid w:val="007141CB"/>
    <w:rsid w:val="007206D3"/>
    <w:rsid w:val="007A5413"/>
    <w:rsid w:val="00826BA5"/>
    <w:rsid w:val="00854C1E"/>
    <w:rsid w:val="00903365"/>
    <w:rsid w:val="00953246"/>
    <w:rsid w:val="00A93C9C"/>
    <w:rsid w:val="00B25437"/>
    <w:rsid w:val="00BE4EDB"/>
    <w:rsid w:val="00C73CD4"/>
    <w:rsid w:val="00C863E5"/>
    <w:rsid w:val="00D808DB"/>
    <w:rsid w:val="00E53001"/>
    <w:rsid w:val="00ED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5AE9D"/>
  <w15:docId w15:val="{6222E432-01A5-4A4B-A412-20B6B28D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41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1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4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bolduc, Karole-anne</dc:creator>
  <cp:lastModifiedBy>bolduc, Karole-anne</cp:lastModifiedBy>
  <cp:revision>1</cp:revision>
  <cp:lastPrinted>2021-04-20T21:04:00Z</cp:lastPrinted>
  <dcterms:created xsi:type="dcterms:W3CDTF">2024-04-15T08:53:00Z</dcterms:created>
  <dcterms:modified xsi:type="dcterms:W3CDTF">2024-04-15T08:58:00Z</dcterms:modified>
</cp:coreProperties>
</file>