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A30B" w14:textId="77777777" w:rsidR="00857F15" w:rsidRDefault="00814AA6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Planifier des voyages entre le Canada et les États-Unis</w:t>
      </w:r>
    </w:p>
    <w:p w14:paraId="502BCC1D" w14:textId="77777777" w:rsidR="00857F15" w:rsidRDefault="00857F15">
      <w:pPr>
        <w:widowControl w:val="0"/>
        <w:spacing w:line="240" w:lineRule="auto"/>
        <w:jc w:val="both"/>
        <w:rPr>
          <w:b/>
          <w:sz w:val="28"/>
          <w:szCs w:val="28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857F15" w14:paraId="7BEA91D8" w14:textId="77777777">
        <w:trPr>
          <w:trHeight w:val="480"/>
        </w:trPr>
        <w:tc>
          <w:tcPr>
            <w:tcW w:w="9360" w:type="dxa"/>
            <w:gridSpan w:val="5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5CB0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Tableau des temps attribués aux tâches</w:t>
            </w:r>
          </w:p>
        </w:tc>
      </w:tr>
      <w:tr w:rsidR="00857F15" w14:paraId="0D7F84F7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F75D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Tâches de début</w:t>
            </w:r>
          </w:p>
          <w:p w14:paraId="5AC39A34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pour</w:t>
            </w:r>
            <w:proofErr w:type="gramEnd"/>
            <w:r>
              <w:rPr>
                <w:b/>
                <w:sz w:val="20"/>
                <w:szCs w:val="20"/>
              </w:rPr>
              <w:t xml:space="preserve"> le poste de</w:t>
            </w:r>
          </w:p>
          <w:p w14:paraId="1CFF9AA1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travail</w:t>
            </w:r>
            <w:proofErr w:type="gramEnd"/>
          </w:p>
          <w:p w14:paraId="14DBCEE2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7703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Temps passé</w:t>
            </w:r>
          </w:p>
          <w:p w14:paraId="408E8FCC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chez</w:t>
            </w:r>
            <w:proofErr w:type="gramEnd"/>
            <w:r>
              <w:rPr>
                <w:b/>
                <w:sz w:val="20"/>
                <w:szCs w:val="20"/>
              </w:rPr>
              <w:t xml:space="preserve"> le client</w:t>
            </w:r>
          </w:p>
          <w:p w14:paraId="382F598E" w14:textId="77777777" w:rsidR="00857F15" w:rsidRDefault="0085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6B44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Passage</w:t>
            </w:r>
          </w:p>
          <w:p w14:paraId="7E9EB889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frontalier</w:t>
            </w:r>
            <w:proofErr w:type="gramEnd"/>
          </w:p>
          <w:p w14:paraId="2A1A5FC0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0584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Repos</w:t>
            </w:r>
          </w:p>
          <w:p w14:paraId="0A587EB6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 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B2DC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Conduite</w:t>
            </w:r>
          </w:p>
          <w:p w14:paraId="5C3751E0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(Canada 13 h)</w:t>
            </w:r>
          </w:p>
          <w:p w14:paraId="514CE1CE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(USA 11 h)</w:t>
            </w:r>
          </w:p>
        </w:tc>
      </w:tr>
      <w:tr w:rsidR="00857F15" w14:paraId="6A3CE9D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A522" w14:textId="77777777" w:rsidR="00857F15" w:rsidRDefault="00814AA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RDS</w:t>
            </w:r>
          </w:p>
          <w:p w14:paraId="15F80C67" w14:textId="77777777" w:rsidR="00857F15" w:rsidRDefault="00814AA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Attelage</w:t>
            </w:r>
          </w:p>
          <w:p w14:paraId="6800996B" w14:textId="77777777" w:rsidR="00857F15" w:rsidRDefault="00814AA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Documents</w:t>
            </w:r>
          </w:p>
          <w:p w14:paraId="7A0A7B14" w14:textId="77777777" w:rsidR="00857F15" w:rsidRDefault="00814AA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Planification</w:t>
            </w:r>
          </w:p>
          <w:p w14:paraId="7F20ACF7" w14:textId="77777777" w:rsidR="00857F15" w:rsidRDefault="00814AA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Carburant</w:t>
            </w:r>
          </w:p>
          <w:p w14:paraId="239885EE" w14:textId="77777777" w:rsidR="00857F15" w:rsidRDefault="00814AA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Vérifications en cours de route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BB3A" w14:textId="77777777" w:rsidR="00857F15" w:rsidRDefault="00814A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Échange d’équipement (1 h)</w:t>
            </w:r>
          </w:p>
          <w:p w14:paraId="735969A6" w14:textId="77777777" w:rsidR="00857F15" w:rsidRDefault="00814A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Chargement ou déchargement (2 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ED61" w14:textId="77777777" w:rsidR="00857F15" w:rsidRDefault="00814A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Documents</w:t>
            </w:r>
          </w:p>
          <w:p w14:paraId="7E3D879D" w14:textId="77777777" w:rsidR="00857F15" w:rsidRDefault="00814A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Vérifications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8906" w14:textId="77777777" w:rsidR="00857F15" w:rsidRDefault="00814A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Repas</w:t>
            </w:r>
          </w:p>
          <w:p w14:paraId="25FD6FBE" w14:textId="77777777" w:rsidR="00857F15" w:rsidRDefault="00814A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Repos</w:t>
            </w:r>
          </w:p>
          <w:p w14:paraId="06B48738" w14:textId="77777777" w:rsidR="00857F15" w:rsidRDefault="00814A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Couchette</w:t>
            </w:r>
          </w:p>
          <w:p w14:paraId="56B435DA" w14:textId="77777777" w:rsidR="00857F15" w:rsidRDefault="00814A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hanging="2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Hygiène personnelle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C31C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Vitesse moyenne</w:t>
            </w:r>
          </w:p>
          <w:p w14:paraId="6583FDFC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de</w:t>
            </w:r>
            <w:proofErr w:type="gramEnd"/>
            <w:r>
              <w:rPr>
                <w:b/>
                <w:sz w:val="20"/>
                <w:szCs w:val="20"/>
              </w:rPr>
              <w:t xml:space="preserve"> 80 km/h</w:t>
            </w:r>
          </w:p>
          <w:p w14:paraId="13B38D35" w14:textId="77777777" w:rsidR="00857F15" w:rsidRDefault="0085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DE4CBA8" w14:textId="77777777" w:rsidR="00857F15" w:rsidRDefault="00857F15">
      <w:pPr>
        <w:widowControl w:val="0"/>
        <w:spacing w:line="240" w:lineRule="auto"/>
        <w:jc w:val="both"/>
        <w:rPr>
          <w:b/>
          <w:sz w:val="28"/>
          <w:szCs w:val="28"/>
        </w:rPr>
      </w:pPr>
    </w:p>
    <w:p w14:paraId="0D65B5FD" w14:textId="77777777" w:rsidR="00857F15" w:rsidRDefault="00814AA6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Mise en situation</w:t>
      </w:r>
    </w:p>
    <w:p w14:paraId="1203691B" w14:textId="77777777" w:rsidR="00857F15" w:rsidRDefault="00857F15">
      <w:pPr>
        <w:widowControl w:val="0"/>
        <w:spacing w:line="240" w:lineRule="auto"/>
        <w:jc w:val="both"/>
        <w:rPr>
          <w:b/>
          <w:sz w:val="24"/>
          <w:szCs w:val="24"/>
          <w:u w:val="single"/>
        </w:rPr>
      </w:pPr>
    </w:p>
    <w:p w14:paraId="27E3DB25" w14:textId="77777777" w:rsidR="00857F15" w:rsidRDefault="00814AA6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Votre répartiteur vous transmet les documents pour votre prochain voyage aux États-Unis. Voici ses consignes : </w:t>
      </w:r>
    </w:p>
    <w:p w14:paraId="6B5AE5F8" w14:textId="77777777" w:rsidR="00857F15" w:rsidRDefault="00857F15">
      <w:pPr>
        <w:widowControl w:val="0"/>
        <w:spacing w:line="240" w:lineRule="auto"/>
        <w:jc w:val="both"/>
        <w:rPr>
          <w:sz w:val="24"/>
          <w:szCs w:val="24"/>
          <w:u w:val="single"/>
        </w:rPr>
      </w:pPr>
    </w:p>
    <w:p w14:paraId="19353888" w14:textId="77777777" w:rsidR="00857F15" w:rsidRDefault="00814AA6">
      <w:pPr>
        <w:widowControl w:val="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péages prévus sont payés avec des transpondeurs dans le camion. </w:t>
      </w:r>
    </w:p>
    <w:p w14:paraId="29C6805D" w14:textId="77777777" w:rsidR="00857F15" w:rsidRDefault="00814AA6">
      <w:pPr>
        <w:widowControl w:val="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Vous devrez déterminer de mettre du carburant dans vos réservoirs au moment approprié. Au départ, votre camion est plein de carburant.</w:t>
      </w:r>
    </w:p>
    <w:p w14:paraId="3F374A26" w14:textId="77777777" w:rsidR="00857F15" w:rsidRDefault="00814AA6">
      <w:pPr>
        <w:widowControl w:val="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Vous pouvez mettre du carburant à Exit 17 (Truck Stop) sur la 91 dans le Vermont.</w:t>
      </w:r>
    </w:p>
    <w:p w14:paraId="47246FE4" w14:textId="77777777" w:rsidR="00857F15" w:rsidRDefault="00814AA6">
      <w:pPr>
        <w:widowControl w:val="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Votre port d’entrée est à Derby Line (VT).</w:t>
      </w:r>
    </w:p>
    <w:p w14:paraId="5BE560BB" w14:textId="77777777" w:rsidR="00857F15" w:rsidRDefault="00814AA6">
      <w:pPr>
        <w:widowControl w:val="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fois la livraison effectuée, vous devez revenir à Québec.</w:t>
      </w:r>
    </w:p>
    <w:p w14:paraId="09BCDD26" w14:textId="77777777" w:rsidR="00857F15" w:rsidRDefault="00857F15">
      <w:pPr>
        <w:widowControl w:val="0"/>
        <w:spacing w:line="240" w:lineRule="auto"/>
        <w:jc w:val="both"/>
        <w:rPr>
          <w:sz w:val="28"/>
          <w:szCs w:val="28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57F15" w14:paraId="2328727A" w14:textId="77777777">
        <w:tc>
          <w:tcPr>
            <w:tcW w:w="93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ADE8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Notes de l’élève</w:t>
            </w:r>
          </w:p>
        </w:tc>
      </w:tr>
      <w:tr w:rsidR="00857F15" w14:paraId="169F51FF" w14:textId="77777777">
        <w:tc>
          <w:tcPr>
            <w:tcW w:w="93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79F3" w14:textId="77777777" w:rsidR="00857F15" w:rsidRDefault="0085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857F15" w14:paraId="5CB6DF21" w14:textId="77777777">
        <w:tc>
          <w:tcPr>
            <w:tcW w:w="93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5AA2" w14:textId="77777777" w:rsidR="00857F15" w:rsidRDefault="0085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857F15" w14:paraId="43A73091" w14:textId="77777777">
        <w:tc>
          <w:tcPr>
            <w:tcW w:w="93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CC94" w14:textId="77777777" w:rsidR="00857F15" w:rsidRDefault="0085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FFF0C9A" w14:textId="77777777" w:rsidR="00857F15" w:rsidRDefault="00857F15">
      <w:pPr>
        <w:widowControl w:val="0"/>
        <w:spacing w:line="240" w:lineRule="auto"/>
        <w:jc w:val="both"/>
        <w:rPr>
          <w:sz w:val="24"/>
          <w:szCs w:val="24"/>
        </w:rPr>
      </w:pPr>
    </w:p>
    <w:p w14:paraId="76937FA8" w14:textId="77777777" w:rsidR="00857F15" w:rsidRDefault="00857F15">
      <w:pPr>
        <w:widowControl w:val="0"/>
        <w:spacing w:line="240" w:lineRule="auto"/>
        <w:jc w:val="both"/>
        <w:rPr>
          <w:sz w:val="24"/>
          <w:szCs w:val="24"/>
        </w:rPr>
      </w:pPr>
    </w:p>
    <w:p w14:paraId="139538DC" w14:textId="77777777" w:rsidR="00857F15" w:rsidRDefault="00814AA6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Vous devrez planifier votre voyage aussi avec les informations qui se retrouvent sur votre connaissement.</w:t>
      </w:r>
    </w:p>
    <w:p w14:paraId="5EB307E4" w14:textId="77777777" w:rsidR="00857F15" w:rsidRDefault="00857F15">
      <w:pPr>
        <w:widowControl w:val="0"/>
        <w:spacing w:line="240" w:lineRule="auto"/>
        <w:jc w:val="both"/>
        <w:rPr>
          <w:sz w:val="24"/>
          <w:szCs w:val="24"/>
        </w:rPr>
      </w:pPr>
    </w:p>
    <w:p w14:paraId="1542A9F8" w14:textId="77777777" w:rsidR="00857F15" w:rsidRDefault="00814AA6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Voici votre équipement.</w:t>
      </w:r>
    </w:p>
    <w:p w14:paraId="397F5766" w14:textId="77777777" w:rsidR="00857F15" w:rsidRDefault="00857F15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14:paraId="6548C8C2" w14:textId="77777777" w:rsidR="00857F15" w:rsidRDefault="00814AA6">
      <w:pPr>
        <w:jc w:val="both"/>
        <w:rPr>
          <w:sz w:val="24"/>
          <w:szCs w:val="24"/>
        </w:rPr>
      </w:pPr>
      <w:r>
        <w:rPr>
          <w:sz w:val="24"/>
          <w:szCs w:val="24"/>
        </w:rPr>
        <w:t>Capacité totale de vos deux réservoirs de carburant : 400 litres.</w:t>
      </w:r>
    </w:p>
    <w:p w14:paraId="344A991D" w14:textId="77777777" w:rsidR="00857F15" w:rsidRDefault="00814AA6">
      <w:pPr>
        <w:jc w:val="both"/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47B0E552" wp14:editId="685A51C7">
            <wp:extent cx="5943600" cy="1765300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E0B0D2" w14:textId="77777777" w:rsidR="00857F15" w:rsidRDefault="00814AA6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C003B12" wp14:editId="5FE72470">
            <wp:simplePos x="0" y="0"/>
            <wp:positionH relativeFrom="column">
              <wp:posOffset>-85724</wp:posOffset>
            </wp:positionH>
            <wp:positionV relativeFrom="paragraph">
              <wp:posOffset>114300</wp:posOffset>
            </wp:positionV>
            <wp:extent cx="3097411" cy="3914775"/>
            <wp:effectExtent l="0" t="0" r="0" b="0"/>
            <wp:wrapTopAndBottom distT="114300" distB="11430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l="15498" r="25073"/>
                    <a:stretch>
                      <a:fillRect/>
                    </a:stretch>
                  </pic:blipFill>
                  <pic:spPr>
                    <a:xfrm>
                      <a:off x="0" y="0"/>
                      <a:ext cx="3097411" cy="391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16DC31D" wp14:editId="2AE314FD">
            <wp:simplePos x="0" y="0"/>
            <wp:positionH relativeFrom="column">
              <wp:posOffset>2957137</wp:posOffset>
            </wp:positionH>
            <wp:positionV relativeFrom="paragraph">
              <wp:posOffset>309563</wp:posOffset>
            </wp:positionV>
            <wp:extent cx="3095625" cy="2221211"/>
            <wp:effectExtent l="0" t="0" r="0" b="0"/>
            <wp:wrapTopAndBottom distT="114300" distB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9523" t="12007" r="6349" b="778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21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EC4679" w14:textId="77777777" w:rsidR="00857F15" w:rsidRDefault="00814AA6">
      <w:pPr>
        <w:keepNext/>
        <w:widowControl w:val="0"/>
        <w:spacing w:after="200" w:line="240" w:lineRule="auto"/>
        <w:jc w:val="both"/>
        <w:rPr>
          <w:sz w:val="28"/>
          <w:szCs w:val="28"/>
        </w:rPr>
      </w:pPr>
      <w:r>
        <w:br w:type="page"/>
      </w:r>
    </w:p>
    <w:p w14:paraId="7D587628" w14:textId="77777777" w:rsidR="00857F15" w:rsidRDefault="00814AA6">
      <w:pPr>
        <w:keepNext/>
        <w:widowControl w:val="0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Les étapes du processus de construction d’un itinéraire optimal</w:t>
      </w:r>
    </w:p>
    <w:p w14:paraId="45B9D371" w14:textId="77777777" w:rsidR="00857F15" w:rsidRDefault="00814AA6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L’utilisation des outils électroniques combinés avec des outils papier traditionnels est fortement suggérée afin de faire les validations nécessaires pour confirmer si les routes choisies sont accessibles aux camions.</w:t>
      </w:r>
    </w:p>
    <w:p w14:paraId="04F17A15" w14:textId="77777777" w:rsidR="00857F15" w:rsidRDefault="00814AA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jc w:val="both"/>
        <w:rPr>
          <w:sz w:val="18"/>
          <w:szCs w:val="18"/>
          <w:u w:val="single"/>
        </w:rPr>
      </w:pPr>
      <w:r>
        <w:rPr>
          <w:b/>
          <w:sz w:val="24"/>
          <w:szCs w:val="24"/>
        </w:rPr>
        <w:t>Exercices</w:t>
      </w:r>
    </w:p>
    <w:p w14:paraId="3EE53DE9" w14:textId="77777777" w:rsidR="00857F15" w:rsidRDefault="00814AA6">
      <w:pPr>
        <w:widowControl w:val="0"/>
        <w:numPr>
          <w:ilvl w:val="0"/>
          <w:numId w:val="5"/>
        </w:numPr>
        <w:spacing w:line="240" w:lineRule="auto"/>
        <w:ind w:left="3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Construisez l’itinéraire entre l’expéditeur et le consignataire en passant par le port d’entrée indiqué sur </w:t>
      </w:r>
      <w:r>
        <w:rPr>
          <w:b/>
          <w:color w:val="0000FF"/>
          <w:sz w:val="24"/>
          <w:szCs w:val="24"/>
        </w:rPr>
        <w:t>le connaissement</w:t>
      </w:r>
      <w:r>
        <w:rPr>
          <w:sz w:val="24"/>
          <w:szCs w:val="24"/>
        </w:rPr>
        <w:t>.</w:t>
      </w:r>
    </w:p>
    <w:tbl>
      <w:tblPr>
        <w:tblStyle w:val="a1"/>
        <w:tblW w:w="85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7620"/>
      </w:tblGrid>
      <w:tr w:rsidR="00857F15" w14:paraId="37C526A1" w14:textId="77777777">
        <w:trPr>
          <w:trHeight w:val="440"/>
          <w:jc w:val="center"/>
        </w:trPr>
        <w:tc>
          <w:tcPr>
            <w:tcW w:w="8550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FC04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 de planification du voyage international</w:t>
            </w:r>
          </w:p>
        </w:tc>
      </w:tr>
      <w:tr w:rsidR="00857F15" w14:paraId="2657865C" w14:textId="77777777">
        <w:trPr>
          <w:trHeight w:val="440"/>
          <w:jc w:val="center"/>
        </w:trPr>
        <w:tc>
          <w:tcPr>
            <w:tcW w:w="8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CE06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Port d’entrée aux États-Unis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r>
              <w:rPr>
                <w:b/>
                <w:color w:val="FF0000"/>
                <w:sz w:val="24"/>
                <w:szCs w:val="24"/>
              </w:rPr>
              <w:t>Derby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Line, VT</w:t>
            </w:r>
          </w:p>
        </w:tc>
      </w:tr>
      <w:tr w:rsidR="00857F15" w14:paraId="33E89752" w14:textId="77777777">
        <w:trPr>
          <w:trHeight w:val="36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A4A85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Étape 1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994A7" w14:textId="77777777" w:rsidR="00857F15" w:rsidRDefault="00814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retourner</w:t>
            </w:r>
            <w:proofErr w:type="gramEnd"/>
            <w:r>
              <w:rPr>
                <w:b/>
                <w:color w:val="FF0000"/>
              </w:rPr>
              <w:t xml:space="preserve"> sur Laurier</w:t>
            </w:r>
          </w:p>
        </w:tc>
      </w:tr>
      <w:tr w:rsidR="00857F15" w14:paraId="04ECDE88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F7A8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2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E430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Laurier ou 175 direction Ouest, jusqu’à 73 sud</w:t>
            </w:r>
          </w:p>
        </w:tc>
      </w:tr>
      <w:tr w:rsidR="00857F15" w14:paraId="37C6EDF6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B9C3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3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23B7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 Sud vers pont Pierre Laporte, ensuite sortie 131 vers 20 Ouest</w:t>
            </w:r>
          </w:p>
        </w:tc>
      </w:tr>
      <w:tr w:rsidR="00857F15" w14:paraId="617204A2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BEF9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4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30AB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 Ouest sortie 173, vers 55 Sud</w:t>
            </w:r>
          </w:p>
        </w:tc>
      </w:tr>
      <w:tr w:rsidR="00857F15" w14:paraId="301085AA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A5FF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5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1E1A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55 Sud devient 10 Ouest au KM 57 (Sherbrooke, </w:t>
            </w:r>
            <w:proofErr w:type="spellStart"/>
            <w:r>
              <w:rPr>
                <w:b/>
                <w:color w:val="FF0000"/>
              </w:rPr>
              <w:t>aut</w:t>
            </w:r>
            <w:proofErr w:type="spellEnd"/>
            <w:r>
              <w:rPr>
                <w:b/>
                <w:color w:val="FF0000"/>
              </w:rPr>
              <w:t xml:space="preserve"> 610)</w:t>
            </w:r>
          </w:p>
        </w:tc>
      </w:tr>
      <w:tr w:rsidR="00857F15" w14:paraId="7F004874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A9C5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6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AA54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 Ouest sortie 121, vers 55 Sud</w:t>
            </w:r>
          </w:p>
        </w:tc>
      </w:tr>
      <w:tr w:rsidR="00857F15" w14:paraId="0A799B11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9894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7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4B25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 Sud devient I-91 Sud</w:t>
            </w:r>
          </w:p>
        </w:tc>
      </w:tr>
      <w:tr w:rsidR="00857F15" w14:paraId="44932837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9FBB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8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D0DA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I-91 Sud traverser le Vermont et le Massachusetts</w:t>
            </w:r>
          </w:p>
        </w:tc>
      </w:tr>
      <w:tr w:rsidR="00857F15" w14:paraId="2436E0B0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AAD5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9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99F3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I-91 Sud sortie 35, Vers 218 Ouest, à droite</w:t>
            </w:r>
          </w:p>
        </w:tc>
      </w:tr>
      <w:tr w:rsidR="00857F15" w14:paraId="0DB48DAB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7882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10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F262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218 </w:t>
            </w:r>
            <w:proofErr w:type="gramStart"/>
            <w:r>
              <w:rPr>
                <w:b/>
                <w:color w:val="FF0000"/>
              </w:rPr>
              <w:t>Ouest ,</w:t>
            </w:r>
            <w:proofErr w:type="gramEnd"/>
            <w:r>
              <w:rPr>
                <w:b/>
                <w:color w:val="FF0000"/>
              </w:rPr>
              <w:t xml:space="preserve"> jusqu’à Bloomfield Ave à gauche</w:t>
            </w:r>
          </w:p>
        </w:tc>
      </w:tr>
      <w:tr w:rsidR="00857F15" w14:paraId="095C6BC7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9A75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Étape 11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6354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Bloomfield Ave Sud, jusqu’à l’université de Hartford</w:t>
            </w:r>
          </w:p>
        </w:tc>
      </w:tr>
      <w:tr w:rsidR="00857F15" w14:paraId="48DEA81F" w14:textId="77777777">
        <w:trPr>
          <w:trHeight w:val="440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7840" w14:textId="77777777" w:rsidR="00857F15" w:rsidRDefault="00814AA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Étape 12</w:t>
            </w:r>
          </w:p>
        </w:tc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099D" w14:textId="77777777" w:rsidR="00857F15" w:rsidRDefault="00857F15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</w:p>
        </w:tc>
      </w:tr>
      <w:tr w:rsidR="00857F15" w14:paraId="7B7B9277" w14:textId="77777777">
        <w:trPr>
          <w:trHeight w:val="440"/>
          <w:jc w:val="center"/>
        </w:trPr>
        <w:tc>
          <w:tcPr>
            <w:tcW w:w="8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902B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t xml:space="preserve">Endroit de livraison (consignataire) : </w:t>
            </w:r>
            <w:r>
              <w:rPr>
                <w:b/>
                <w:color w:val="FF0000"/>
              </w:rPr>
              <w:t>200 Bloomfield Ave, Hartford, CT</w:t>
            </w:r>
          </w:p>
        </w:tc>
      </w:tr>
      <w:tr w:rsidR="00857F15" w14:paraId="25B017CB" w14:textId="77777777">
        <w:trPr>
          <w:trHeight w:val="195"/>
          <w:jc w:val="center"/>
        </w:trPr>
        <w:tc>
          <w:tcPr>
            <w:tcW w:w="8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DF0F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t>Distance totale du voyage :</w:t>
            </w:r>
            <w:r>
              <w:rPr>
                <w:b/>
                <w:color w:val="FF0000"/>
              </w:rPr>
              <w:t>661 km (Google) aller, 1322 km aller-retour</w:t>
            </w:r>
          </w:p>
        </w:tc>
      </w:tr>
      <w:tr w:rsidR="00857F15" w14:paraId="26B2938A" w14:textId="77777777">
        <w:trPr>
          <w:trHeight w:val="487"/>
          <w:jc w:val="center"/>
        </w:trPr>
        <w:tc>
          <w:tcPr>
            <w:tcW w:w="8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9C50" w14:textId="77777777" w:rsidR="00857F15" w:rsidRDefault="00814AA6">
            <w:pPr>
              <w:widowControl w:val="0"/>
              <w:spacing w:line="240" w:lineRule="auto"/>
              <w:jc w:val="both"/>
            </w:pPr>
            <w:r>
              <w:lastRenderedPageBreak/>
              <w:t xml:space="preserve">Temps estimé pour effectuer le voyage jusque chez le client en tenant compte seulement du tableau des temps attribués aux tâches : </w:t>
            </w:r>
            <w:proofErr w:type="gramStart"/>
            <w:r>
              <w:rPr>
                <w:b/>
                <w:color w:val="FF0000"/>
              </w:rPr>
              <w:t>8:</w:t>
            </w:r>
            <w:proofErr w:type="gramEnd"/>
            <w:r>
              <w:rPr>
                <w:b/>
                <w:color w:val="FF0000"/>
              </w:rPr>
              <w:t>16 de conduite + 1:00 douane + 0:30 pause = 9:46.</w:t>
            </w:r>
            <w:r>
              <w:rPr>
                <w:color w:val="FF0000"/>
              </w:rPr>
              <w:t xml:space="preserve"> </w:t>
            </w:r>
          </w:p>
        </w:tc>
      </w:tr>
      <w:tr w:rsidR="00857F15" w14:paraId="510D92D8" w14:textId="77777777">
        <w:trPr>
          <w:trHeight w:val="157"/>
          <w:jc w:val="center"/>
        </w:trPr>
        <w:tc>
          <w:tcPr>
            <w:tcW w:w="8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CCF5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t xml:space="preserve">Consommation de carburant pour ce voyage (35L/100km) : </w:t>
            </w:r>
            <w:r>
              <w:rPr>
                <w:color w:val="FF0000"/>
              </w:rPr>
              <w:t>2</w:t>
            </w:r>
            <w:r>
              <w:rPr>
                <w:b/>
                <w:color w:val="FF0000"/>
              </w:rPr>
              <w:t>32 L pour aller, 464L aller-retour</w:t>
            </w:r>
          </w:p>
        </w:tc>
      </w:tr>
      <w:tr w:rsidR="00857F15" w14:paraId="45E33268" w14:textId="77777777">
        <w:trPr>
          <w:jc w:val="center"/>
        </w:trPr>
        <w:tc>
          <w:tcPr>
            <w:tcW w:w="8550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3905" w14:textId="77777777" w:rsidR="00857F15" w:rsidRDefault="00857F15">
            <w:pPr>
              <w:widowControl w:val="0"/>
              <w:spacing w:line="240" w:lineRule="auto"/>
              <w:jc w:val="both"/>
              <w:rPr>
                <w:sz w:val="2"/>
                <w:szCs w:val="2"/>
              </w:rPr>
            </w:pPr>
          </w:p>
        </w:tc>
      </w:tr>
      <w:tr w:rsidR="00857F15" w:rsidRPr="00814AA6" w14:paraId="5BAFB23E" w14:textId="77777777">
        <w:trPr>
          <w:trHeight w:val="3247"/>
          <w:jc w:val="center"/>
        </w:trPr>
        <w:tc>
          <w:tcPr>
            <w:tcW w:w="8550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A576" w14:textId="77777777" w:rsidR="00857F15" w:rsidRDefault="00814AA6">
            <w:pPr>
              <w:widowControl w:val="0"/>
              <w:spacing w:line="240" w:lineRule="auto"/>
              <w:jc w:val="both"/>
            </w:pPr>
            <w:r>
              <w:t>Endroits d’arrêts pour respecter la réglementation américaine (heures de service, conduite et repos) :</w:t>
            </w:r>
          </w:p>
          <w:p w14:paraId="18056601" w14:textId="77777777" w:rsidR="00857F15" w:rsidRDefault="00857F15">
            <w:pPr>
              <w:widowControl w:val="0"/>
              <w:spacing w:line="240" w:lineRule="auto"/>
              <w:jc w:val="both"/>
            </w:pPr>
          </w:p>
          <w:p w14:paraId="2226E871" w14:textId="77777777" w:rsidR="00857F15" w:rsidRPr="00814AA6" w:rsidRDefault="00814AA6">
            <w:pPr>
              <w:widowControl w:val="0"/>
              <w:spacing w:line="240" w:lineRule="auto"/>
              <w:rPr>
                <w:b/>
                <w:lang w:val="en-CA"/>
              </w:rPr>
            </w:pPr>
            <w:r w:rsidRPr="00814AA6">
              <w:rPr>
                <w:lang w:val="en-CA"/>
              </w:rPr>
              <w:t>Arrêt(s) :</w:t>
            </w:r>
            <w:r w:rsidRPr="00814AA6">
              <w:rPr>
                <w:b/>
                <w:color w:val="FF0000"/>
                <w:u w:val="single"/>
                <w:lang w:val="en-CA"/>
              </w:rPr>
              <w:t>Auto Shelby (Esso), rte 143 Stanstead, Qc_(A-55 Sud, sortie 2, )</w:t>
            </w:r>
            <w:r w:rsidRPr="00814AA6">
              <w:rPr>
                <w:b/>
                <w:lang w:val="en-CA"/>
              </w:rPr>
              <w:t>__</w:t>
            </w:r>
          </w:p>
          <w:p w14:paraId="49AFF3BE" w14:textId="77777777" w:rsidR="00857F15" w:rsidRPr="00814AA6" w:rsidRDefault="00857F15">
            <w:pPr>
              <w:widowControl w:val="0"/>
              <w:spacing w:line="240" w:lineRule="auto"/>
              <w:jc w:val="both"/>
              <w:rPr>
                <w:lang w:val="en-CA"/>
              </w:rPr>
            </w:pPr>
          </w:p>
          <w:p w14:paraId="7E269ECE" w14:textId="77777777" w:rsidR="00857F15" w:rsidRPr="00814AA6" w:rsidRDefault="00814AA6">
            <w:pPr>
              <w:widowControl w:val="0"/>
              <w:spacing w:line="240" w:lineRule="auto"/>
              <w:rPr>
                <w:lang w:val="en-CA"/>
              </w:rPr>
            </w:pPr>
            <w:r w:rsidRPr="00814AA6">
              <w:rPr>
                <w:lang w:val="en-CA"/>
              </w:rPr>
              <w:t xml:space="preserve">Arrêt(s) : </w:t>
            </w:r>
            <w:r w:rsidRPr="00814AA6">
              <w:rPr>
                <w:b/>
                <w:color w:val="FF0000"/>
                <w:u w:val="single"/>
                <w:lang w:val="en-CA"/>
              </w:rPr>
              <w:t>P&amp;H truck Shop, I-91 exit 17 VT__</w:t>
            </w:r>
          </w:p>
          <w:p w14:paraId="2AA73C6C" w14:textId="77777777" w:rsidR="00857F15" w:rsidRPr="00814AA6" w:rsidRDefault="00857F15">
            <w:pPr>
              <w:widowControl w:val="0"/>
              <w:spacing w:line="240" w:lineRule="auto"/>
              <w:jc w:val="both"/>
              <w:rPr>
                <w:lang w:val="en-CA"/>
              </w:rPr>
            </w:pPr>
          </w:p>
          <w:p w14:paraId="6CC5D12D" w14:textId="77777777" w:rsidR="00857F15" w:rsidRPr="00814AA6" w:rsidRDefault="00814AA6">
            <w:pPr>
              <w:widowControl w:val="0"/>
              <w:spacing w:line="240" w:lineRule="auto"/>
              <w:jc w:val="both"/>
              <w:rPr>
                <w:lang w:val="en-CA"/>
              </w:rPr>
            </w:pPr>
            <w:r w:rsidRPr="00814AA6">
              <w:rPr>
                <w:lang w:val="en-CA"/>
              </w:rPr>
              <w:t>Arrêt(s</w:t>
            </w:r>
            <w:proofErr w:type="gramStart"/>
            <w:r w:rsidRPr="00814AA6">
              <w:rPr>
                <w:lang w:val="en-CA"/>
              </w:rPr>
              <w:t>) :</w:t>
            </w:r>
            <w:proofErr w:type="gramEnd"/>
            <w:r w:rsidRPr="00814AA6">
              <w:rPr>
                <w:b/>
                <w:color w:val="FF0000"/>
                <w:u w:val="single"/>
                <w:lang w:val="en-CA"/>
              </w:rPr>
              <w:t xml:space="preserve"> I-91parking area, Bernardston, Massachusetts (Mile marker 54)</w:t>
            </w:r>
            <w:r w:rsidRPr="00814AA6">
              <w:rPr>
                <w:lang w:val="en-CA"/>
              </w:rPr>
              <w:t>_____</w:t>
            </w:r>
          </w:p>
          <w:p w14:paraId="7BF6924C" w14:textId="77777777" w:rsidR="00857F15" w:rsidRPr="00814AA6" w:rsidRDefault="00857F15">
            <w:pPr>
              <w:widowControl w:val="0"/>
              <w:spacing w:line="240" w:lineRule="auto"/>
              <w:jc w:val="both"/>
              <w:rPr>
                <w:lang w:val="en-CA"/>
              </w:rPr>
            </w:pPr>
          </w:p>
          <w:p w14:paraId="3D575DA1" w14:textId="77777777" w:rsidR="00857F15" w:rsidRPr="00814AA6" w:rsidRDefault="00814AA6">
            <w:pPr>
              <w:widowControl w:val="0"/>
              <w:spacing w:line="240" w:lineRule="auto"/>
              <w:jc w:val="both"/>
              <w:rPr>
                <w:color w:val="FF0000"/>
                <w:u w:val="single"/>
                <w:lang w:val="en-CA"/>
              </w:rPr>
            </w:pPr>
            <w:r w:rsidRPr="00814AA6">
              <w:rPr>
                <w:lang w:val="en-CA"/>
              </w:rPr>
              <w:t>Arrêt(s</w:t>
            </w:r>
            <w:proofErr w:type="gramStart"/>
            <w:r w:rsidRPr="00814AA6">
              <w:rPr>
                <w:lang w:val="en-CA"/>
              </w:rPr>
              <w:t>) :</w:t>
            </w:r>
            <w:proofErr w:type="gramEnd"/>
            <w:r w:rsidRPr="00814AA6">
              <w:rPr>
                <w:b/>
                <w:color w:val="FF0000"/>
                <w:u w:val="single"/>
                <w:lang w:val="en-CA"/>
              </w:rPr>
              <w:t xml:space="preserve"> Circle K, Springfiel VT, I-91 exit 7 VT</w:t>
            </w:r>
          </w:p>
        </w:tc>
      </w:tr>
      <w:tr w:rsidR="00857F15" w:rsidRPr="00814AA6" w14:paraId="3FACA204" w14:textId="77777777">
        <w:trPr>
          <w:trHeight w:val="440"/>
          <w:jc w:val="center"/>
        </w:trPr>
        <w:tc>
          <w:tcPr>
            <w:tcW w:w="8550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DCAC" w14:textId="77777777" w:rsidR="00857F15" w:rsidRDefault="00814AA6">
            <w:pPr>
              <w:widowControl w:val="0"/>
              <w:spacing w:line="240" w:lineRule="auto"/>
              <w:jc w:val="both"/>
            </w:pPr>
            <w:r>
              <w:t>Endroit(s) d’arrêt(s) pour mettre du carburant :</w:t>
            </w:r>
          </w:p>
          <w:p w14:paraId="3EFF9EC2" w14:textId="77777777" w:rsidR="00857F15" w:rsidRDefault="00857F15">
            <w:pPr>
              <w:widowControl w:val="0"/>
              <w:spacing w:line="240" w:lineRule="auto"/>
              <w:jc w:val="both"/>
            </w:pPr>
          </w:p>
          <w:p w14:paraId="6F7A3E15" w14:textId="77777777" w:rsidR="00857F15" w:rsidRPr="00814AA6" w:rsidRDefault="00814AA6">
            <w:pPr>
              <w:widowControl w:val="0"/>
              <w:spacing w:line="240" w:lineRule="auto"/>
              <w:jc w:val="both"/>
              <w:rPr>
                <w:lang w:val="en-CA"/>
              </w:rPr>
            </w:pPr>
            <w:r w:rsidRPr="00814AA6">
              <w:rPr>
                <w:lang w:val="en-CA"/>
              </w:rPr>
              <w:t>Arrêt(s) :</w:t>
            </w:r>
            <w:r w:rsidRPr="00814AA6">
              <w:rPr>
                <w:b/>
                <w:color w:val="FF0000"/>
                <w:lang w:val="en-CA"/>
              </w:rPr>
              <w:t>P&amp;H truck Shop, I-91 exit 17 VT_</w:t>
            </w:r>
            <w:r w:rsidRPr="00814AA6">
              <w:rPr>
                <w:color w:val="FF0000"/>
                <w:lang w:val="en-CA"/>
              </w:rPr>
              <w:t>_</w:t>
            </w:r>
          </w:p>
        </w:tc>
      </w:tr>
      <w:tr w:rsidR="00857F15" w:rsidRPr="00814AA6" w14:paraId="3E268870" w14:textId="77777777">
        <w:trPr>
          <w:trHeight w:val="440"/>
          <w:jc w:val="center"/>
        </w:trPr>
        <w:tc>
          <w:tcPr>
            <w:tcW w:w="855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4CFE" w14:textId="77777777" w:rsidR="00857F15" w:rsidRPr="00814AA6" w:rsidRDefault="00857F15">
            <w:pPr>
              <w:widowControl w:val="0"/>
              <w:spacing w:line="240" w:lineRule="auto"/>
              <w:jc w:val="both"/>
              <w:rPr>
                <w:b/>
                <w:lang w:val="en-CA"/>
              </w:rPr>
            </w:pPr>
          </w:p>
        </w:tc>
      </w:tr>
      <w:tr w:rsidR="00857F15" w14:paraId="7A9B8419" w14:textId="77777777">
        <w:trPr>
          <w:trHeight w:val="440"/>
          <w:jc w:val="center"/>
        </w:trPr>
        <w:tc>
          <w:tcPr>
            <w:tcW w:w="855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F432" w14:textId="77777777" w:rsidR="00857F15" w:rsidRPr="00814AA6" w:rsidRDefault="00857F15">
            <w:pPr>
              <w:widowControl w:val="0"/>
              <w:spacing w:line="240" w:lineRule="auto"/>
              <w:jc w:val="both"/>
              <w:rPr>
                <w:lang w:val="en-CA"/>
              </w:rPr>
            </w:pPr>
          </w:p>
          <w:p w14:paraId="0E411542" w14:textId="77777777" w:rsidR="00857F15" w:rsidRDefault="00814AA6">
            <w:pPr>
              <w:widowControl w:val="0"/>
              <w:spacing w:line="240" w:lineRule="auto"/>
              <w:jc w:val="both"/>
            </w:pPr>
            <w:r>
              <w:t xml:space="preserve">Déterminez l’heure du départ en considérant que vous ferez vos 10 heures de repos consécutives (É.-U.) dans la cour du client avant votre rendez-vous de livraison </w:t>
            </w:r>
          </w:p>
          <w:p w14:paraId="71D93873" w14:textId="77777777" w:rsidR="00857F15" w:rsidRDefault="00814AA6">
            <w:pPr>
              <w:widowControl w:val="0"/>
              <w:spacing w:line="240" w:lineRule="auto"/>
              <w:jc w:val="both"/>
            </w:pPr>
            <w:r>
              <w:t>(</w:t>
            </w:r>
            <w:proofErr w:type="gramStart"/>
            <w:r>
              <w:t>jour</w:t>
            </w:r>
            <w:proofErr w:type="gramEnd"/>
            <w:r>
              <w:t xml:space="preserve"> et heure) : </w:t>
            </w:r>
          </w:p>
          <w:p w14:paraId="35578BD0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3:</w:t>
            </w:r>
            <w:proofErr w:type="gramEnd"/>
            <w:r>
              <w:rPr>
                <w:b/>
                <w:color w:val="FF0000"/>
              </w:rPr>
              <w:t>15 le lundi matin</w:t>
            </w:r>
          </w:p>
        </w:tc>
      </w:tr>
      <w:tr w:rsidR="00857F15" w14:paraId="75FA4E3D" w14:textId="77777777">
        <w:trPr>
          <w:trHeight w:val="440"/>
          <w:jc w:val="center"/>
        </w:trPr>
        <w:tc>
          <w:tcPr>
            <w:tcW w:w="855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B59C" w14:textId="77777777" w:rsidR="00857F15" w:rsidRDefault="00857F15">
            <w:pPr>
              <w:widowControl w:val="0"/>
              <w:spacing w:line="240" w:lineRule="auto"/>
              <w:jc w:val="both"/>
            </w:pPr>
          </w:p>
          <w:p w14:paraId="7D6EE554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t>Les péages sont prévus :</w:t>
            </w:r>
            <w:r>
              <w:rPr>
                <w:b/>
              </w:rPr>
              <w:t xml:space="preserve"> En argent  </w:t>
            </w:r>
            <w:r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64A90580" wp14:editId="4344E64D">
                      <wp:extent cx="180975" cy="171450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D53C03" w14:textId="77777777" w:rsidR="00857F15" w:rsidRDefault="00857F1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80975" cy="171450"/>
                      <wp:effectExtent b="0" l="0" r="0" t="0"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b/>
              </w:rPr>
              <w:t xml:space="preserve">   Par transpondeurs  </w:t>
            </w:r>
            <w:r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4543F9E7" wp14:editId="5BD6FC44">
                      <wp:extent cx="180975" cy="171450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17A3ED" w14:textId="77777777" w:rsidR="00857F15" w:rsidRDefault="00857F1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80975" cy="171450"/>
                      <wp:effectExtent b="0" l="0" r="0" t="0"/>
                      <wp:docPr id="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b/>
              </w:rPr>
              <w:t xml:space="preserve"> </w:t>
            </w:r>
          </w:p>
          <w:p w14:paraId="2260C88B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par</w:t>
            </w:r>
            <w:proofErr w:type="gramEnd"/>
            <w:r>
              <w:rPr>
                <w:b/>
                <w:color w:val="FF0000"/>
              </w:rPr>
              <w:t xml:space="preserve"> transpondeur</w:t>
            </w:r>
          </w:p>
        </w:tc>
      </w:tr>
      <w:tr w:rsidR="00857F15" w14:paraId="6D6D7121" w14:textId="77777777">
        <w:trPr>
          <w:trHeight w:val="440"/>
          <w:jc w:val="center"/>
        </w:trPr>
        <w:tc>
          <w:tcPr>
            <w:tcW w:w="8550" w:type="dxa"/>
            <w:gridSpan w:val="2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80E2" w14:textId="77777777" w:rsidR="00857F15" w:rsidRDefault="00857F15">
            <w:pPr>
              <w:widowControl w:val="0"/>
              <w:spacing w:line="240" w:lineRule="auto"/>
              <w:jc w:val="both"/>
            </w:pPr>
          </w:p>
          <w:p w14:paraId="5B95285B" w14:textId="77777777" w:rsidR="00857F15" w:rsidRDefault="00857F15">
            <w:pPr>
              <w:widowControl w:val="0"/>
              <w:spacing w:line="240" w:lineRule="auto"/>
              <w:jc w:val="both"/>
            </w:pPr>
          </w:p>
          <w:p w14:paraId="043A0520" w14:textId="77777777" w:rsidR="00857F15" w:rsidRDefault="00814AA6">
            <w:pPr>
              <w:widowControl w:val="0"/>
              <w:spacing w:line="240" w:lineRule="auto"/>
              <w:jc w:val="both"/>
            </w:pPr>
            <w:r>
              <w:t xml:space="preserve">Charges acceptables sur les essieux et ensemble du véhicule : </w:t>
            </w:r>
          </w:p>
          <w:p w14:paraId="40E35CD7" w14:textId="77777777" w:rsidR="00857F15" w:rsidRDefault="00814AA6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OUI  </w:t>
            </w:r>
            <w:r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6198A560" wp14:editId="380D4A90">
                      <wp:extent cx="180975" cy="171450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005B24" w14:textId="77777777" w:rsidR="00857F15" w:rsidRDefault="00857F1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80975" cy="171450"/>
                      <wp:effectExtent b="0" l="0" r="0" t="0"/>
                      <wp:docPr id="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b/>
              </w:rPr>
              <w:t xml:space="preserve">    NON  </w:t>
            </w:r>
            <w:r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70F2455C" wp14:editId="195BCC77">
                      <wp:extent cx="180975" cy="171450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0A9010" w14:textId="77777777" w:rsidR="00857F15" w:rsidRDefault="00857F1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80975" cy="171450"/>
                      <wp:effectExtent b="0" l="0" r="0" t="0"/>
                      <wp:docPr id="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proofErr w:type="spellStart"/>
            <w:r>
              <w:rPr>
                <w:b/>
                <w:color w:val="FF0000"/>
              </w:rPr>
              <w:t>Non</w:t>
            </w:r>
            <w:proofErr w:type="spellEnd"/>
            <w:r>
              <w:rPr>
                <w:b/>
                <w:color w:val="FF0000"/>
              </w:rPr>
              <w:t>, les essieux de la remorque doivent être avancés car il y trop de poids sur les essieux moteur.</w:t>
            </w:r>
          </w:p>
        </w:tc>
      </w:tr>
    </w:tbl>
    <w:p w14:paraId="1A99F4B4" w14:textId="77777777" w:rsidR="00857F15" w:rsidRDefault="00857F15">
      <w:pPr>
        <w:widowControl w:val="0"/>
        <w:spacing w:line="240" w:lineRule="auto"/>
        <w:jc w:val="both"/>
        <w:rPr>
          <w:b/>
          <w:sz w:val="28"/>
          <w:szCs w:val="28"/>
        </w:rPr>
      </w:pPr>
    </w:p>
    <w:p w14:paraId="1F4D5EA8" w14:textId="77777777" w:rsidR="00857F15" w:rsidRDefault="00857F15">
      <w:pPr>
        <w:widowControl w:val="0"/>
        <w:spacing w:line="240" w:lineRule="auto"/>
        <w:jc w:val="both"/>
        <w:rPr>
          <w:b/>
          <w:sz w:val="28"/>
          <w:szCs w:val="28"/>
        </w:rPr>
      </w:pPr>
    </w:p>
    <w:p w14:paraId="76350E85" w14:textId="77777777" w:rsidR="00857F15" w:rsidRDefault="00857F15">
      <w:pPr>
        <w:widowControl w:val="0"/>
        <w:spacing w:line="240" w:lineRule="auto"/>
        <w:jc w:val="both"/>
        <w:rPr>
          <w:b/>
          <w:sz w:val="28"/>
          <w:szCs w:val="28"/>
        </w:rPr>
      </w:pPr>
    </w:p>
    <w:p w14:paraId="6C7B0D0F" w14:textId="77777777" w:rsidR="00857F15" w:rsidRDefault="00857F15">
      <w:pPr>
        <w:jc w:val="both"/>
      </w:pPr>
    </w:p>
    <w:sectPr w:rsidR="00857F15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0" w:footer="566" w:gutter="0"/>
      <w:pgNumType w:start="7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AAE6" w14:textId="77777777" w:rsidR="00814AA6" w:rsidRDefault="00814AA6">
      <w:pPr>
        <w:spacing w:line="240" w:lineRule="auto"/>
      </w:pPr>
      <w:r>
        <w:separator/>
      </w:r>
    </w:p>
  </w:endnote>
  <w:endnote w:type="continuationSeparator" w:id="0">
    <w:p w14:paraId="6D3C7AEB" w14:textId="77777777" w:rsidR="00814AA6" w:rsidRDefault="0081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BA3B" w14:textId="77777777" w:rsidR="00857F15" w:rsidRDefault="00814AA6">
    <w:r>
      <w:t xml:space="preserve">  </w:t>
    </w:r>
    <w:r>
      <w:rPr>
        <w:b/>
      </w:rPr>
      <w:t>(6.13)</w:t>
    </w:r>
    <w:r>
      <w:rPr>
        <w:noProof/>
      </w:rPr>
      <w:drawing>
        <wp:anchor distT="0" distB="0" distL="0" distR="0" simplePos="0" relativeHeight="251660288" behindDoc="0" locked="0" layoutInCell="1" hidden="0" allowOverlap="1" wp14:anchorId="6CFCAE09" wp14:editId="34AD81C3">
          <wp:simplePos x="0" y="0"/>
          <wp:positionH relativeFrom="column">
            <wp:posOffset>-742949</wp:posOffset>
          </wp:positionH>
          <wp:positionV relativeFrom="paragraph">
            <wp:posOffset>-247649</wp:posOffset>
          </wp:positionV>
          <wp:extent cx="738188" cy="517580"/>
          <wp:effectExtent l="0" t="0" r="0" b="0"/>
          <wp:wrapSquare wrapText="bothSides" distT="0" distB="0" distL="0" distR="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88" cy="517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3627B4" w14:textId="77777777" w:rsidR="00857F15" w:rsidRDefault="00814AA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6D24" w14:textId="77777777" w:rsidR="00857F15" w:rsidRDefault="00814AA6">
    <w:pPr>
      <w:tabs>
        <w:tab w:val="right" w:pos="9345"/>
      </w:tabs>
    </w:pPr>
    <w:r>
      <w:rPr>
        <w:b/>
      </w:rPr>
      <w:t>(6.13)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79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E6E7" w14:textId="77777777" w:rsidR="00814AA6" w:rsidRDefault="00814AA6">
      <w:pPr>
        <w:spacing w:line="240" w:lineRule="auto"/>
      </w:pPr>
      <w:r>
        <w:separator/>
      </w:r>
    </w:p>
  </w:footnote>
  <w:footnote w:type="continuationSeparator" w:id="0">
    <w:p w14:paraId="0F278ABC" w14:textId="77777777" w:rsidR="00814AA6" w:rsidRDefault="00814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132D" w14:textId="77777777" w:rsidR="00857F15" w:rsidRDefault="00814AA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9EAEBEB" wp14:editId="546976BA">
          <wp:simplePos x="0" y="0"/>
          <wp:positionH relativeFrom="column">
            <wp:posOffset>5115600</wp:posOffset>
          </wp:positionH>
          <wp:positionV relativeFrom="paragraph">
            <wp:posOffset>216000</wp:posOffset>
          </wp:positionV>
          <wp:extent cx="828675" cy="314325"/>
          <wp:effectExtent l="0" t="0" r="0" b="0"/>
          <wp:wrapSquare wrapText="bothSides" distT="114300" distB="11430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D512" w14:textId="77777777" w:rsidR="00857F15" w:rsidRDefault="00857F15"/>
  <w:p w14:paraId="35C9F15A" w14:textId="77777777" w:rsidR="00857F15" w:rsidRDefault="00857F15"/>
  <w:p w14:paraId="1F3CCD0F" w14:textId="77777777" w:rsidR="00857F15" w:rsidRDefault="00857F15"/>
  <w:p w14:paraId="7A93773C" w14:textId="77777777" w:rsidR="00857F15" w:rsidRDefault="00814AA6">
    <w:pPr>
      <w:pStyle w:val="Titre"/>
      <w:pBdr>
        <w:top w:val="single" w:sz="8" w:space="2" w:color="FFFFFF"/>
      </w:pBdr>
      <w:ind w:left="-141" w:firstLine="425"/>
      <w:rPr>
        <w:b/>
        <w:sz w:val="44"/>
        <w:szCs w:val="44"/>
      </w:rPr>
    </w:pPr>
    <w:bookmarkStart w:id="0" w:name="_7c2gftrb5eie" w:colFirst="0" w:colLast="0"/>
    <w:bookmarkEnd w:id="0"/>
    <w:r>
      <w:rPr>
        <w:b/>
        <w:sz w:val="44"/>
        <w:szCs w:val="44"/>
      </w:rPr>
      <w:t>Compétence 6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7F57DE4B" wp14:editId="68F7D5E2">
          <wp:simplePos x="0" y="0"/>
          <wp:positionH relativeFrom="column">
            <wp:posOffset>-638174</wp:posOffset>
          </wp:positionH>
          <wp:positionV relativeFrom="paragraph">
            <wp:posOffset>0</wp:posOffset>
          </wp:positionV>
          <wp:extent cx="762000" cy="58102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10245" w:type="dxa"/>
      <w:tblInd w:w="18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715"/>
      <w:gridCol w:w="4530"/>
    </w:tblGrid>
    <w:tr w:rsidR="00857F15" w14:paraId="066138CD" w14:textId="77777777">
      <w:trPr>
        <w:trHeight w:val="580"/>
      </w:trPr>
      <w:tc>
        <w:tcPr>
          <w:tcW w:w="57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652413F" w14:textId="77777777" w:rsidR="00857F15" w:rsidRDefault="00814AA6">
          <w:pPr>
            <w:tabs>
              <w:tab w:val="left" w:pos="559"/>
              <w:tab w:val="left" w:pos="1240"/>
            </w:tabs>
            <w:spacing w:line="240" w:lineRule="auto"/>
            <w:ind w:right="-40"/>
            <w:rPr>
              <w:b/>
              <w:color w:val="000000"/>
              <w:sz w:val="24"/>
              <w:szCs w:val="24"/>
            </w:rPr>
          </w:pPr>
          <w:r>
            <w:rPr>
              <w:b/>
              <w:sz w:val="24"/>
              <w:szCs w:val="24"/>
            </w:rPr>
            <w:t>Planifier des voyages internationaux</w:t>
          </w:r>
        </w:p>
      </w:tc>
      <w:tc>
        <w:tcPr>
          <w:tcW w:w="453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E599"/>
          <w:tcMar>
            <w:top w:w="100" w:type="dxa"/>
            <w:left w:w="100" w:type="dxa"/>
            <w:bottom w:w="100" w:type="dxa"/>
            <w:right w:w="100" w:type="dxa"/>
          </w:tcMar>
        </w:tcPr>
        <w:p w14:paraId="1C9DB886" w14:textId="77777777" w:rsidR="00857F15" w:rsidRDefault="00814A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Objectif de la leçon : </w:t>
          </w:r>
          <w:r>
            <w:rPr>
              <w:sz w:val="20"/>
              <w:szCs w:val="20"/>
            </w:rPr>
            <w:t xml:space="preserve"> </w:t>
          </w:r>
        </w:p>
        <w:p w14:paraId="69BCADB7" w14:textId="77777777" w:rsidR="00857F15" w:rsidRDefault="00814AA6">
          <w:pPr>
            <w:numPr>
              <w:ilvl w:val="0"/>
              <w:numId w:val="3"/>
            </w:numPr>
            <w:tabs>
              <w:tab w:val="left" w:pos="830"/>
              <w:tab w:val="left" w:pos="1240"/>
            </w:tabs>
            <w:spacing w:line="240" w:lineRule="auto"/>
            <w:ind w:left="425" w:right="-40"/>
            <w:rPr>
              <w:sz w:val="20"/>
              <w:szCs w:val="20"/>
            </w:rPr>
          </w:pPr>
          <w:r>
            <w:rPr>
              <w:sz w:val="20"/>
              <w:szCs w:val="20"/>
            </w:rPr>
            <w:t>Planifier des voyages à effectuer entre le Canada et les États-Unis</w:t>
          </w:r>
        </w:p>
      </w:tc>
    </w:tr>
  </w:tbl>
  <w:p w14:paraId="5ACCB27D" w14:textId="77777777" w:rsidR="00857F15" w:rsidRDefault="00857F15">
    <w:pPr>
      <w:pStyle w:val="Sous-titre"/>
      <w:rPr>
        <w:sz w:val="24"/>
        <w:szCs w:val="24"/>
      </w:rPr>
    </w:pPr>
    <w:bookmarkStart w:id="1" w:name="_yyzoiyq6vlxa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57E"/>
    <w:multiLevelType w:val="multilevel"/>
    <w:tmpl w:val="D4B017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A5313C"/>
    <w:multiLevelType w:val="multilevel"/>
    <w:tmpl w:val="ED8CB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FD7E78"/>
    <w:multiLevelType w:val="multilevel"/>
    <w:tmpl w:val="3C0C0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471902"/>
    <w:multiLevelType w:val="multilevel"/>
    <w:tmpl w:val="116C9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B30635"/>
    <w:multiLevelType w:val="multilevel"/>
    <w:tmpl w:val="897CD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0556667">
    <w:abstractNumId w:val="4"/>
  </w:num>
  <w:num w:numId="2" w16cid:durableId="1372416347">
    <w:abstractNumId w:val="2"/>
  </w:num>
  <w:num w:numId="3" w16cid:durableId="1224753008">
    <w:abstractNumId w:val="3"/>
  </w:num>
  <w:num w:numId="4" w16cid:durableId="1964846208">
    <w:abstractNumId w:val="0"/>
  </w:num>
  <w:num w:numId="5" w16cid:durableId="209789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15"/>
    <w:rsid w:val="000A643B"/>
    <w:rsid w:val="00814AA6"/>
    <w:rsid w:val="008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DF81"/>
  <w15:docId w15:val="{66167AA7-4630-44B5-B052-19FE08E9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9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3b2b2f-3783-47da-a57f-f4b3e2efb5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070E47131A4A87D6838D37C48E4B" ma:contentTypeVersion="15" ma:contentTypeDescription="Crée un document." ma:contentTypeScope="" ma:versionID="f52813aafb0fbbd30f3ac41bf63466d6">
  <xsd:schema xmlns:xsd="http://www.w3.org/2001/XMLSchema" xmlns:xs="http://www.w3.org/2001/XMLSchema" xmlns:p="http://schemas.microsoft.com/office/2006/metadata/properties" xmlns:ns3="8f3b2b2f-3783-47da-a57f-f4b3e2efb58f" xmlns:ns4="780a0eed-d5b6-4a94-942f-b8c5e00bca81" targetNamespace="http://schemas.microsoft.com/office/2006/metadata/properties" ma:root="true" ma:fieldsID="0dbe3d89d905be38e3d3e4006e435e19" ns3:_="" ns4:_="">
    <xsd:import namespace="8f3b2b2f-3783-47da-a57f-f4b3e2efb58f"/>
    <xsd:import namespace="780a0eed-d5b6-4a94-942f-b8c5e00bca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b2b2f-3783-47da-a57f-f4b3e2efb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eed-d5b6-4a94-942f-b8c5e00bc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C678B-1F8A-4AD0-8D16-2D50E2282053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780a0eed-d5b6-4a94-942f-b8c5e00bca81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f3b2b2f-3783-47da-a57f-f4b3e2efb58f"/>
  </ds:schemaRefs>
</ds:datastoreItem>
</file>

<file path=customXml/itemProps2.xml><?xml version="1.0" encoding="utf-8"?>
<ds:datastoreItem xmlns:ds="http://schemas.openxmlformats.org/officeDocument/2006/customXml" ds:itemID="{59558A8D-9F46-4186-9C41-039ACB201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681C-7204-4CA4-9462-8696869D6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b2b2f-3783-47da-a57f-f4b3e2efb58f"/>
    <ds:schemaRef ds:uri="780a0eed-d5b6-4a94-942f-b8c5e00bc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Lévesque, Alain (FP)</cp:lastModifiedBy>
  <cp:revision>2</cp:revision>
  <dcterms:created xsi:type="dcterms:W3CDTF">2024-10-05T13:59:00Z</dcterms:created>
  <dcterms:modified xsi:type="dcterms:W3CDTF">2024-10-05T13:59:00Z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0x01010091BE070E47131A4A87D6838D37C48E4B</vt:lpwstr>
  </property>
</Properties>
</file>